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728C98" w14:textId="77777777" w:rsidR="00DE2324" w:rsidRPr="00704F12" w:rsidRDefault="00DE2324" w:rsidP="001A7A3F">
      <w:pPr>
        <w:pStyle w:val="ae"/>
        <w:spacing w:after="120"/>
        <w:jc w:val="center"/>
        <w:rPr>
          <w:rFonts w:eastAsia="Times New Roman"/>
          <w:b w:val="0"/>
          <w:bCs/>
          <w:noProof w:val="0"/>
          <w:color w:val="000000"/>
          <w:sz w:val="24"/>
          <w:szCs w:val="24"/>
        </w:rPr>
      </w:pPr>
    </w:p>
    <w:tbl>
      <w:tblPr>
        <w:tblW w:w="892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030"/>
        <w:gridCol w:w="2107"/>
        <w:gridCol w:w="4791"/>
      </w:tblGrid>
      <w:tr w:rsidR="00645E98" w:rsidRPr="00E162B4" w14:paraId="40DECF4A" w14:textId="77777777" w:rsidTr="00B71D75">
        <w:trPr>
          <w:trHeight w:val="227"/>
        </w:trPr>
        <w:tc>
          <w:tcPr>
            <w:tcW w:w="2030" w:type="dxa"/>
            <w:vMerge w:val="restart"/>
          </w:tcPr>
          <w:p w14:paraId="78887B08" w14:textId="77777777" w:rsidR="00B71D75" w:rsidRPr="00704F12" w:rsidRDefault="004B53B7" w:rsidP="001A7A3F">
            <w:pPr>
              <w:tabs>
                <w:tab w:val="center" w:pos="4677"/>
                <w:tab w:val="right" w:pos="9355"/>
              </w:tabs>
              <w:spacing w:after="120"/>
              <w:jc w:val="both"/>
              <w:rPr>
                <w:rFonts w:eastAsia="SimSun"/>
                <w:bCs/>
                <w:sz w:val="24"/>
                <w:szCs w:val="24"/>
                <w:lang w:val="kk-KZ"/>
              </w:rPr>
            </w:pPr>
            <w:r w:rsidRPr="00704F12">
              <w:rPr>
                <w:noProof/>
                <w:sz w:val="24"/>
                <w:szCs w:val="24"/>
              </w:rPr>
              <w:drawing>
                <wp:inline distT="0" distB="0" distL="0" distR="0" wp14:anchorId="1C974A09" wp14:editId="72FFF99B">
                  <wp:extent cx="1152381" cy="552381"/>
                  <wp:effectExtent l="0" t="0" r="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152381" cy="552381"/>
                          </a:xfrm>
                          <a:prstGeom prst="rect">
                            <a:avLst/>
                          </a:prstGeom>
                        </pic:spPr>
                      </pic:pic>
                    </a:graphicData>
                  </a:graphic>
                </wp:inline>
              </w:drawing>
            </w:r>
          </w:p>
        </w:tc>
        <w:tc>
          <w:tcPr>
            <w:tcW w:w="2107" w:type="dxa"/>
          </w:tcPr>
          <w:p w14:paraId="26E4DD9D" w14:textId="77777777" w:rsidR="00B71D75" w:rsidRPr="00704F12" w:rsidRDefault="004B53B7" w:rsidP="001A7A3F">
            <w:pPr>
              <w:tabs>
                <w:tab w:val="center" w:pos="4677"/>
                <w:tab w:val="right" w:pos="9355"/>
              </w:tabs>
              <w:spacing w:after="120"/>
              <w:jc w:val="both"/>
              <w:rPr>
                <w:rFonts w:eastAsia="SimSun"/>
                <w:bCs/>
                <w:sz w:val="24"/>
                <w:szCs w:val="24"/>
                <w:lang w:val="kk-KZ"/>
              </w:rPr>
            </w:pPr>
            <w:r w:rsidRPr="00704F12">
              <w:rPr>
                <w:rFonts w:eastAsia="SimSun"/>
                <w:bCs/>
                <w:sz w:val="24"/>
                <w:szCs w:val="24"/>
                <w:lang w:val="en"/>
              </w:rPr>
              <w:t>Higher-level internal document</w:t>
            </w:r>
          </w:p>
        </w:tc>
        <w:tc>
          <w:tcPr>
            <w:tcW w:w="4791" w:type="dxa"/>
          </w:tcPr>
          <w:p w14:paraId="3516A5AE" w14:textId="77777777" w:rsidR="00B71D75" w:rsidRPr="00704F12" w:rsidRDefault="004B53B7" w:rsidP="001A7A3F">
            <w:pPr>
              <w:tabs>
                <w:tab w:val="center" w:pos="4677"/>
                <w:tab w:val="right" w:pos="9355"/>
              </w:tabs>
              <w:spacing w:after="120"/>
              <w:jc w:val="both"/>
              <w:rPr>
                <w:rFonts w:eastAsia="SimSun"/>
                <w:bCs/>
                <w:sz w:val="24"/>
                <w:szCs w:val="24"/>
                <w:lang w:val="kk-KZ"/>
              </w:rPr>
            </w:pPr>
            <w:r w:rsidRPr="00704F12">
              <w:rPr>
                <w:sz w:val="24"/>
                <w:szCs w:val="24"/>
                <w:lang w:val="en"/>
              </w:rPr>
              <w:t>Human Resources Policy of JSC Otbasy Bank for 2022–2024</w:t>
            </w:r>
          </w:p>
        </w:tc>
      </w:tr>
      <w:tr w:rsidR="00645E98" w:rsidRPr="00E162B4" w14:paraId="27F9169F" w14:textId="77777777" w:rsidTr="00B71D75">
        <w:trPr>
          <w:trHeight w:val="227"/>
        </w:trPr>
        <w:tc>
          <w:tcPr>
            <w:tcW w:w="2030" w:type="dxa"/>
            <w:vMerge/>
          </w:tcPr>
          <w:p w14:paraId="3EC323DF" w14:textId="77777777" w:rsidR="00B71D75" w:rsidRPr="00704F12" w:rsidRDefault="00B71D75" w:rsidP="001A7A3F">
            <w:pPr>
              <w:tabs>
                <w:tab w:val="center" w:pos="4677"/>
                <w:tab w:val="right" w:pos="9355"/>
              </w:tabs>
              <w:spacing w:after="120"/>
              <w:jc w:val="both"/>
              <w:rPr>
                <w:rFonts w:eastAsia="SimSun"/>
                <w:bCs/>
                <w:sz w:val="24"/>
                <w:szCs w:val="24"/>
                <w:lang w:val="kk-KZ"/>
              </w:rPr>
            </w:pPr>
          </w:p>
        </w:tc>
        <w:tc>
          <w:tcPr>
            <w:tcW w:w="2107" w:type="dxa"/>
            <w:vAlign w:val="center"/>
          </w:tcPr>
          <w:p w14:paraId="5F44019E" w14:textId="77777777" w:rsidR="00B71D75" w:rsidRPr="00704F12" w:rsidRDefault="004B53B7" w:rsidP="001A7A3F">
            <w:pPr>
              <w:tabs>
                <w:tab w:val="center" w:pos="4677"/>
                <w:tab w:val="right" w:pos="9355"/>
              </w:tabs>
              <w:spacing w:after="120"/>
              <w:jc w:val="both"/>
              <w:rPr>
                <w:rFonts w:eastAsia="SimSun"/>
                <w:bCs/>
                <w:sz w:val="24"/>
                <w:szCs w:val="24"/>
                <w:lang w:val="kk-KZ"/>
              </w:rPr>
            </w:pPr>
            <w:r w:rsidRPr="00704F12">
              <w:rPr>
                <w:rFonts w:eastAsia="SimSun"/>
                <w:bCs/>
                <w:sz w:val="24"/>
                <w:szCs w:val="24"/>
                <w:lang w:val="en"/>
              </w:rPr>
              <w:t>Owner of the internal document</w:t>
            </w:r>
          </w:p>
        </w:tc>
        <w:tc>
          <w:tcPr>
            <w:tcW w:w="4791" w:type="dxa"/>
            <w:vAlign w:val="center"/>
          </w:tcPr>
          <w:p w14:paraId="4EFF01E9" w14:textId="4AE15931" w:rsidR="00B71D75" w:rsidRPr="00E162B4" w:rsidRDefault="004B53B7" w:rsidP="00301373">
            <w:pPr>
              <w:tabs>
                <w:tab w:val="left" w:pos="567"/>
              </w:tabs>
              <w:spacing w:after="120"/>
              <w:contextualSpacing/>
              <w:jc w:val="both"/>
              <w:rPr>
                <w:i/>
                <w:color w:val="00B0F0"/>
                <w:sz w:val="24"/>
                <w:szCs w:val="24"/>
                <w:lang w:val="en-US"/>
              </w:rPr>
            </w:pPr>
            <w:r w:rsidRPr="00704F12">
              <w:rPr>
                <w:sz w:val="24"/>
                <w:szCs w:val="24"/>
                <w:lang w:val="en"/>
              </w:rPr>
              <w:t xml:space="preserve">HR Department </w:t>
            </w:r>
            <w:r w:rsidR="00301373">
              <w:rPr>
                <w:i/>
                <w:color w:val="00B0F0"/>
                <w:sz w:val="24"/>
                <w:szCs w:val="24"/>
                <w:lang w:val="en"/>
              </w:rPr>
              <w:t>(</w:t>
            </w:r>
            <w:r w:rsidR="00E162B4">
              <w:rPr>
                <w:i/>
                <w:color w:val="00B0F0"/>
                <w:sz w:val="24"/>
                <w:szCs w:val="24"/>
                <w:lang w:val="en"/>
              </w:rPr>
              <w:t>title</w:t>
            </w:r>
            <w:r w:rsidR="00301373">
              <w:rPr>
                <w:i/>
                <w:color w:val="00B0F0"/>
                <w:sz w:val="24"/>
                <w:szCs w:val="24"/>
                <w:lang w:val="en"/>
              </w:rPr>
              <w:t xml:space="preserve"> amended pursuant to Resolution No. 13 of the Board of Directors dated June 30, 2026)</w:t>
            </w:r>
          </w:p>
        </w:tc>
      </w:tr>
      <w:tr w:rsidR="00645E98" w:rsidRPr="00E162B4" w14:paraId="4B978C6D" w14:textId="77777777" w:rsidTr="00B71D75">
        <w:trPr>
          <w:trHeight w:val="227"/>
        </w:trPr>
        <w:tc>
          <w:tcPr>
            <w:tcW w:w="2030" w:type="dxa"/>
            <w:vMerge/>
          </w:tcPr>
          <w:p w14:paraId="19E59679" w14:textId="77777777" w:rsidR="00B71D75" w:rsidRPr="00704F12" w:rsidRDefault="00B71D75" w:rsidP="001A7A3F">
            <w:pPr>
              <w:tabs>
                <w:tab w:val="center" w:pos="4677"/>
                <w:tab w:val="right" w:pos="9355"/>
              </w:tabs>
              <w:spacing w:after="120"/>
              <w:jc w:val="both"/>
              <w:rPr>
                <w:rFonts w:eastAsia="SimSun"/>
                <w:bCs/>
                <w:sz w:val="24"/>
                <w:szCs w:val="24"/>
                <w:lang w:val="kk-KZ"/>
              </w:rPr>
            </w:pPr>
          </w:p>
        </w:tc>
        <w:tc>
          <w:tcPr>
            <w:tcW w:w="2107" w:type="dxa"/>
            <w:vAlign w:val="center"/>
          </w:tcPr>
          <w:p w14:paraId="17CA6917" w14:textId="77777777" w:rsidR="00B71D75" w:rsidRPr="00704F12" w:rsidRDefault="004B53B7" w:rsidP="001A7A3F">
            <w:pPr>
              <w:tabs>
                <w:tab w:val="center" w:pos="4677"/>
                <w:tab w:val="right" w:pos="9355"/>
              </w:tabs>
              <w:spacing w:after="120"/>
              <w:jc w:val="both"/>
              <w:rPr>
                <w:rFonts w:eastAsia="SimSun"/>
                <w:bCs/>
                <w:sz w:val="24"/>
                <w:szCs w:val="24"/>
                <w:lang w:val="kk-KZ"/>
              </w:rPr>
            </w:pPr>
            <w:r w:rsidRPr="00704F12">
              <w:rPr>
                <w:rFonts w:eastAsia="SimSun"/>
                <w:bCs/>
                <w:sz w:val="24"/>
                <w:szCs w:val="24"/>
                <w:lang w:val="en"/>
              </w:rPr>
              <w:t>Developed by</w:t>
            </w:r>
          </w:p>
        </w:tc>
        <w:tc>
          <w:tcPr>
            <w:tcW w:w="4791" w:type="dxa"/>
            <w:vAlign w:val="center"/>
          </w:tcPr>
          <w:p w14:paraId="4B2E559F" w14:textId="77777777" w:rsidR="00B71D75" w:rsidRPr="00E162B4" w:rsidRDefault="004B53B7" w:rsidP="001A7A3F">
            <w:pPr>
              <w:tabs>
                <w:tab w:val="center" w:pos="4677"/>
                <w:tab w:val="right" w:pos="9355"/>
              </w:tabs>
              <w:spacing w:after="120"/>
              <w:jc w:val="both"/>
              <w:rPr>
                <w:sz w:val="24"/>
                <w:szCs w:val="24"/>
                <w:lang w:val="en-US"/>
              </w:rPr>
            </w:pPr>
            <w:r w:rsidRPr="00704F12">
              <w:rPr>
                <w:rFonts w:eastAsia="SimSun"/>
                <w:bCs/>
                <w:noProof/>
                <w:sz w:val="24"/>
                <w:szCs w:val="24"/>
                <w:lang w:val="en" w:eastAsia="x-none"/>
              </w:rPr>
              <w:t xml:space="preserve">A.K. Madiyeva – Head of the Personnel Records and Compensation Division, Human Resources Department </w:t>
            </w:r>
          </w:p>
        </w:tc>
      </w:tr>
      <w:tr w:rsidR="00645E98" w:rsidRPr="00E162B4" w14:paraId="21774ACD" w14:textId="77777777" w:rsidTr="00B71D75">
        <w:trPr>
          <w:trHeight w:val="227"/>
        </w:trPr>
        <w:tc>
          <w:tcPr>
            <w:tcW w:w="2030" w:type="dxa"/>
            <w:vMerge/>
          </w:tcPr>
          <w:p w14:paraId="0FF31F5F" w14:textId="77777777" w:rsidR="00B71D75" w:rsidRPr="00E162B4" w:rsidRDefault="00B71D75" w:rsidP="001A7A3F">
            <w:pPr>
              <w:tabs>
                <w:tab w:val="center" w:pos="4677"/>
                <w:tab w:val="right" w:pos="9355"/>
              </w:tabs>
              <w:spacing w:after="120"/>
              <w:jc w:val="both"/>
              <w:rPr>
                <w:rFonts w:eastAsia="SimSun"/>
                <w:bCs/>
                <w:sz w:val="24"/>
                <w:szCs w:val="24"/>
                <w:lang w:val="en-US"/>
              </w:rPr>
            </w:pPr>
          </w:p>
        </w:tc>
        <w:tc>
          <w:tcPr>
            <w:tcW w:w="2107" w:type="dxa"/>
            <w:vAlign w:val="center"/>
          </w:tcPr>
          <w:p w14:paraId="7D0736F5" w14:textId="77777777" w:rsidR="00B71D75" w:rsidRPr="00704F12" w:rsidRDefault="004B53B7" w:rsidP="001A7A3F">
            <w:pPr>
              <w:tabs>
                <w:tab w:val="center" w:pos="4677"/>
                <w:tab w:val="right" w:pos="9355"/>
              </w:tabs>
              <w:spacing w:after="120"/>
              <w:jc w:val="both"/>
              <w:rPr>
                <w:rFonts w:eastAsia="SimSun"/>
                <w:bCs/>
                <w:sz w:val="24"/>
                <w:szCs w:val="24"/>
              </w:rPr>
            </w:pPr>
            <w:r w:rsidRPr="00704F12">
              <w:rPr>
                <w:rFonts w:eastAsia="SimSun"/>
                <w:bCs/>
                <w:sz w:val="24"/>
                <w:szCs w:val="24"/>
                <w:lang w:val="en"/>
              </w:rPr>
              <w:t>Approved by</w:t>
            </w:r>
          </w:p>
        </w:tc>
        <w:tc>
          <w:tcPr>
            <w:tcW w:w="4791" w:type="dxa"/>
            <w:vAlign w:val="center"/>
          </w:tcPr>
          <w:p w14:paraId="18D43EBB" w14:textId="77777777" w:rsidR="00B71D75" w:rsidRPr="00E162B4" w:rsidRDefault="004B53B7" w:rsidP="001A7A3F">
            <w:pPr>
              <w:tabs>
                <w:tab w:val="center" w:pos="4677"/>
                <w:tab w:val="right" w:pos="9355"/>
              </w:tabs>
              <w:spacing w:after="120"/>
              <w:jc w:val="both"/>
              <w:rPr>
                <w:rFonts w:eastAsia="SimSun"/>
                <w:bCs/>
                <w:sz w:val="24"/>
                <w:szCs w:val="24"/>
                <w:lang w:val="en-US"/>
              </w:rPr>
            </w:pPr>
            <w:r w:rsidRPr="00704F12">
              <w:rPr>
                <w:rFonts w:eastAsia="SimSun"/>
                <w:bCs/>
                <w:noProof/>
                <w:sz w:val="24"/>
                <w:szCs w:val="24"/>
                <w:lang w:val="en" w:eastAsia="x-none"/>
              </w:rPr>
              <w:t xml:space="preserve">Resolution of the Board of Directors of JSC Housing Construction Savings Bank of Kazakhstan (Minutes No. 17) dated October 30, 2015  </w:t>
            </w:r>
          </w:p>
        </w:tc>
      </w:tr>
      <w:tr w:rsidR="00645E98" w14:paraId="56551274" w14:textId="77777777" w:rsidTr="00B71D75">
        <w:trPr>
          <w:trHeight w:val="227"/>
        </w:trPr>
        <w:tc>
          <w:tcPr>
            <w:tcW w:w="2030" w:type="dxa"/>
            <w:vMerge/>
          </w:tcPr>
          <w:p w14:paraId="787D5D28" w14:textId="77777777" w:rsidR="00B71D75" w:rsidRPr="00E162B4" w:rsidRDefault="00B71D75" w:rsidP="001A7A3F">
            <w:pPr>
              <w:tabs>
                <w:tab w:val="center" w:pos="4677"/>
                <w:tab w:val="right" w:pos="9355"/>
              </w:tabs>
              <w:spacing w:after="120"/>
              <w:jc w:val="both"/>
              <w:rPr>
                <w:rFonts w:eastAsia="SimSun"/>
                <w:bCs/>
                <w:sz w:val="24"/>
                <w:szCs w:val="24"/>
                <w:lang w:val="en-US"/>
              </w:rPr>
            </w:pPr>
          </w:p>
        </w:tc>
        <w:tc>
          <w:tcPr>
            <w:tcW w:w="2107" w:type="dxa"/>
            <w:vAlign w:val="center"/>
          </w:tcPr>
          <w:p w14:paraId="7C6BBAB1" w14:textId="77777777" w:rsidR="00B71D75" w:rsidRPr="00E162B4" w:rsidRDefault="004B53B7" w:rsidP="001A7A3F">
            <w:pPr>
              <w:tabs>
                <w:tab w:val="center" w:pos="4677"/>
                <w:tab w:val="right" w:pos="9355"/>
              </w:tabs>
              <w:spacing w:after="120"/>
              <w:jc w:val="both"/>
              <w:rPr>
                <w:rFonts w:eastAsia="SimSun"/>
                <w:bCs/>
                <w:sz w:val="24"/>
                <w:szCs w:val="24"/>
                <w:lang w:val="en-US"/>
              </w:rPr>
            </w:pPr>
            <w:r w:rsidRPr="00704F12">
              <w:rPr>
                <w:rFonts w:eastAsia="SimSun"/>
                <w:bCs/>
                <w:sz w:val="24"/>
                <w:szCs w:val="24"/>
                <w:lang w:val="en"/>
              </w:rPr>
              <w:t xml:space="preserve">Date </w:t>
            </w:r>
            <w:r w:rsidRPr="00704F12">
              <w:rPr>
                <w:rFonts w:eastAsia="SimSun"/>
                <w:bCs/>
                <w:sz w:val="24"/>
                <w:szCs w:val="24"/>
                <w:lang w:val="en"/>
              </w:rPr>
              <w:t>of entering into force</w:t>
            </w:r>
          </w:p>
        </w:tc>
        <w:tc>
          <w:tcPr>
            <w:tcW w:w="4791" w:type="dxa"/>
            <w:vAlign w:val="center"/>
          </w:tcPr>
          <w:p w14:paraId="4BE61F8C" w14:textId="77777777" w:rsidR="00B71D75" w:rsidRPr="00704F12" w:rsidRDefault="004B53B7" w:rsidP="001A7A3F">
            <w:pPr>
              <w:tabs>
                <w:tab w:val="center" w:pos="4677"/>
                <w:tab w:val="right" w:pos="9355"/>
              </w:tabs>
              <w:spacing w:after="120"/>
              <w:jc w:val="both"/>
              <w:rPr>
                <w:rFonts w:eastAsia="SimSun"/>
                <w:bCs/>
                <w:sz w:val="24"/>
                <w:szCs w:val="24"/>
              </w:rPr>
            </w:pPr>
            <w:r w:rsidRPr="00704F12">
              <w:rPr>
                <w:rFonts w:eastAsia="SimSun"/>
                <w:noProof/>
                <w:sz w:val="24"/>
                <w:szCs w:val="24"/>
                <w:lang w:val="en" w:eastAsia="x-none"/>
              </w:rPr>
              <w:t>30.10.2015</w:t>
            </w:r>
          </w:p>
        </w:tc>
      </w:tr>
      <w:tr w:rsidR="00645E98" w14:paraId="203AC928" w14:textId="77777777" w:rsidTr="00B71D75">
        <w:trPr>
          <w:trHeight w:val="227"/>
        </w:trPr>
        <w:tc>
          <w:tcPr>
            <w:tcW w:w="2030" w:type="dxa"/>
            <w:vMerge/>
          </w:tcPr>
          <w:p w14:paraId="18B1C8C1" w14:textId="77777777" w:rsidR="00B71D75" w:rsidRPr="00704F12" w:rsidRDefault="00B71D75" w:rsidP="001A7A3F">
            <w:pPr>
              <w:tabs>
                <w:tab w:val="center" w:pos="4677"/>
                <w:tab w:val="right" w:pos="9355"/>
              </w:tabs>
              <w:spacing w:after="120"/>
              <w:jc w:val="both"/>
              <w:rPr>
                <w:rFonts w:eastAsia="SimSun"/>
                <w:bCs/>
                <w:sz w:val="24"/>
                <w:szCs w:val="24"/>
                <w:lang w:val="kk-KZ"/>
              </w:rPr>
            </w:pPr>
          </w:p>
        </w:tc>
        <w:tc>
          <w:tcPr>
            <w:tcW w:w="2107" w:type="dxa"/>
            <w:vAlign w:val="center"/>
          </w:tcPr>
          <w:p w14:paraId="776F5B11" w14:textId="77777777" w:rsidR="00B71D75" w:rsidRPr="00704F12" w:rsidRDefault="004B53B7" w:rsidP="001A7A3F">
            <w:pPr>
              <w:tabs>
                <w:tab w:val="center" w:pos="4677"/>
                <w:tab w:val="right" w:pos="9355"/>
              </w:tabs>
              <w:spacing w:after="120"/>
              <w:jc w:val="both"/>
              <w:rPr>
                <w:rFonts w:eastAsia="SimSun"/>
                <w:bCs/>
                <w:sz w:val="24"/>
                <w:szCs w:val="24"/>
                <w:lang w:val="kk-KZ"/>
              </w:rPr>
            </w:pPr>
            <w:r w:rsidRPr="00704F12">
              <w:rPr>
                <w:rFonts w:eastAsia="SimSun"/>
                <w:bCs/>
                <w:sz w:val="24"/>
                <w:szCs w:val="24"/>
                <w:lang w:val="en"/>
              </w:rPr>
              <w:t xml:space="preserve">A label of restricted document  </w:t>
            </w:r>
          </w:p>
        </w:tc>
        <w:tc>
          <w:tcPr>
            <w:tcW w:w="4791" w:type="dxa"/>
            <w:vAlign w:val="center"/>
          </w:tcPr>
          <w:p w14:paraId="06059BE8" w14:textId="77777777" w:rsidR="00B71D75" w:rsidRPr="00704F12" w:rsidRDefault="004B53B7" w:rsidP="001A7A3F">
            <w:pPr>
              <w:tabs>
                <w:tab w:val="center" w:pos="4677"/>
                <w:tab w:val="right" w:pos="9355"/>
              </w:tabs>
              <w:spacing w:after="120"/>
              <w:jc w:val="both"/>
              <w:rPr>
                <w:rFonts w:eastAsia="SimSun"/>
                <w:bCs/>
                <w:sz w:val="24"/>
                <w:szCs w:val="24"/>
              </w:rPr>
            </w:pPr>
            <w:r w:rsidRPr="00704F12">
              <w:rPr>
                <w:rFonts w:eastAsia="SimSun"/>
                <w:bCs/>
                <w:sz w:val="24"/>
                <w:szCs w:val="24"/>
                <w:lang w:val="en"/>
              </w:rPr>
              <w:t>For internal use</w:t>
            </w:r>
          </w:p>
        </w:tc>
      </w:tr>
    </w:tbl>
    <w:p w14:paraId="0A43CE03" w14:textId="77777777" w:rsidR="00DE2324" w:rsidRPr="00704F12" w:rsidRDefault="00DE2324" w:rsidP="001A7A3F">
      <w:pPr>
        <w:pStyle w:val="ae"/>
        <w:spacing w:after="120"/>
        <w:jc w:val="center"/>
        <w:rPr>
          <w:rFonts w:eastAsia="Times New Roman"/>
          <w:b w:val="0"/>
          <w:bCs/>
          <w:noProof w:val="0"/>
          <w:color w:val="000000"/>
          <w:sz w:val="24"/>
          <w:szCs w:val="24"/>
        </w:rPr>
      </w:pPr>
    </w:p>
    <w:p w14:paraId="664311B1" w14:textId="77777777" w:rsidR="00DE2324" w:rsidRPr="00704F12" w:rsidRDefault="00DE2324" w:rsidP="001A7A3F">
      <w:pPr>
        <w:pStyle w:val="ae"/>
        <w:spacing w:after="120"/>
        <w:jc w:val="center"/>
        <w:rPr>
          <w:rFonts w:eastAsia="Times New Roman"/>
          <w:b w:val="0"/>
          <w:bCs/>
          <w:noProof w:val="0"/>
          <w:color w:val="000000"/>
          <w:sz w:val="24"/>
          <w:szCs w:val="24"/>
        </w:rPr>
      </w:pPr>
    </w:p>
    <w:p w14:paraId="360AB3E1" w14:textId="77777777" w:rsidR="00894836" w:rsidRPr="00704F12" w:rsidRDefault="004B53B7" w:rsidP="001A7A3F">
      <w:pPr>
        <w:shd w:val="clear" w:color="auto" w:fill="FFFFFF"/>
        <w:spacing w:after="120"/>
        <w:jc w:val="center"/>
        <w:rPr>
          <w:b/>
          <w:bCs/>
          <w:color w:val="000000"/>
          <w:sz w:val="24"/>
          <w:szCs w:val="24"/>
        </w:rPr>
      </w:pPr>
      <w:r w:rsidRPr="00704F12">
        <w:rPr>
          <w:b/>
          <w:bCs/>
          <w:color w:val="000000"/>
          <w:sz w:val="24"/>
          <w:szCs w:val="24"/>
          <w:lang w:val="en"/>
        </w:rPr>
        <w:t>Code of Business Ethics</w:t>
      </w:r>
    </w:p>
    <w:p w14:paraId="53A38CE3" w14:textId="77777777" w:rsidR="00301373" w:rsidRDefault="004B53B7" w:rsidP="00301373">
      <w:pPr>
        <w:tabs>
          <w:tab w:val="left" w:pos="567"/>
        </w:tabs>
        <w:spacing w:after="120"/>
        <w:contextualSpacing/>
        <w:jc w:val="center"/>
        <w:rPr>
          <w:b/>
          <w:bCs/>
          <w:color w:val="000000"/>
          <w:sz w:val="24"/>
          <w:szCs w:val="24"/>
        </w:rPr>
      </w:pPr>
      <w:r w:rsidRPr="00704F12">
        <w:rPr>
          <w:b/>
          <w:bCs/>
          <w:color w:val="000000"/>
          <w:sz w:val="24"/>
          <w:szCs w:val="24"/>
          <w:lang w:val="en"/>
        </w:rPr>
        <w:t xml:space="preserve"> of JSC Otbasy Bank </w:t>
      </w:r>
    </w:p>
    <w:p w14:paraId="4460CB9D" w14:textId="77777777" w:rsidR="00301373" w:rsidRPr="00704F12" w:rsidRDefault="004B53B7" w:rsidP="00301373">
      <w:pPr>
        <w:tabs>
          <w:tab w:val="left" w:pos="567"/>
        </w:tabs>
        <w:spacing w:after="120"/>
        <w:contextualSpacing/>
        <w:jc w:val="center"/>
        <w:rPr>
          <w:i/>
          <w:color w:val="00B0F0"/>
          <w:sz w:val="24"/>
          <w:szCs w:val="24"/>
        </w:rPr>
      </w:pPr>
      <w:r>
        <w:rPr>
          <w:i/>
          <w:color w:val="00B0F0"/>
          <w:sz w:val="24"/>
          <w:szCs w:val="24"/>
          <w:lang w:val="en"/>
        </w:rPr>
        <w:t>(as of June 30, 2026)</w:t>
      </w:r>
    </w:p>
    <w:p w14:paraId="50701622" w14:textId="77777777" w:rsidR="00CA3ACD" w:rsidRPr="00E162B4" w:rsidRDefault="004B53B7" w:rsidP="001A7A3F">
      <w:pPr>
        <w:tabs>
          <w:tab w:val="left" w:pos="567"/>
        </w:tabs>
        <w:spacing w:after="120"/>
        <w:contextualSpacing/>
        <w:jc w:val="center"/>
        <w:rPr>
          <w:i/>
          <w:color w:val="00B0F0"/>
          <w:sz w:val="24"/>
          <w:szCs w:val="24"/>
          <w:lang w:val="en-US"/>
        </w:rPr>
      </w:pPr>
      <w:r>
        <w:rPr>
          <w:i/>
          <w:color w:val="00B0F0"/>
          <w:sz w:val="24"/>
          <w:szCs w:val="24"/>
          <w:lang w:val="en"/>
        </w:rPr>
        <w:t xml:space="preserve">(The title page was revised pursuant to the Resolution of the Board of Directors dated 27 </w:t>
      </w:r>
      <w:r>
        <w:rPr>
          <w:i/>
          <w:color w:val="00B0F0"/>
          <w:sz w:val="24"/>
          <w:szCs w:val="24"/>
          <w:lang w:val="en"/>
        </w:rPr>
        <w:t>December 2023 (Minutes No. 16)). Throughout the Code, the words "Personnel Department" were replaced with "Human Resources and Organizational Development Department" pursuant to the Resolution of the Board of Directors dated 27 December 2023 (Minutes No. 1</w:t>
      </w:r>
      <w:r>
        <w:rPr>
          <w:i/>
          <w:color w:val="00B0F0"/>
          <w:sz w:val="24"/>
          <w:szCs w:val="24"/>
          <w:lang w:val="en"/>
        </w:rPr>
        <w:t>6). Throughout the Code, the names "Human Resources and Organizational Development Department" and "Human Resources and Organizational Development Unit" were replaced with "HR Department" pursuant to Resolution No. 13 of the Board of Directors dated June 3</w:t>
      </w:r>
      <w:r>
        <w:rPr>
          <w:i/>
          <w:color w:val="00B0F0"/>
          <w:sz w:val="24"/>
          <w:szCs w:val="24"/>
          <w:lang w:val="en"/>
        </w:rPr>
        <w:t>0, 2026.)</w:t>
      </w:r>
    </w:p>
    <w:p w14:paraId="770DF6DB" w14:textId="77777777" w:rsidR="00452F23" w:rsidRPr="00E162B4" w:rsidRDefault="00452F23" w:rsidP="001A7A3F">
      <w:pPr>
        <w:shd w:val="clear" w:color="auto" w:fill="FFFFFF"/>
        <w:spacing w:after="120"/>
        <w:jc w:val="center"/>
        <w:rPr>
          <w:bCs/>
          <w:color w:val="5B9BD5"/>
          <w:sz w:val="24"/>
          <w:szCs w:val="24"/>
          <w:lang w:val="en-US"/>
        </w:rPr>
      </w:pPr>
    </w:p>
    <w:p w14:paraId="6DC42DF6" w14:textId="77777777" w:rsidR="00DE2324" w:rsidRPr="00E162B4" w:rsidRDefault="00DE2324" w:rsidP="001A7A3F">
      <w:pPr>
        <w:shd w:val="clear" w:color="auto" w:fill="FFFFFF"/>
        <w:spacing w:after="120"/>
        <w:jc w:val="center"/>
        <w:rPr>
          <w:bCs/>
          <w:color w:val="5B9BD5"/>
          <w:sz w:val="24"/>
          <w:szCs w:val="24"/>
          <w:lang w:val="en-US"/>
        </w:rPr>
      </w:pPr>
    </w:p>
    <w:p w14:paraId="1A2420B1" w14:textId="77777777" w:rsidR="00DE2324" w:rsidRPr="00E162B4" w:rsidRDefault="00DE2324" w:rsidP="001A7A3F">
      <w:pPr>
        <w:shd w:val="clear" w:color="auto" w:fill="FFFFFF"/>
        <w:spacing w:after="120"/>
        <w:jc w:val="center"/>
        <w:rPr>
          <w:bCs/>
          <w:color w:val="5B9BD5"/>
          <w:sz w:val="24"/>
          <w:szCs w:val="24"/>
          <w:lang w:val="en-US"/>
        </w:rPr>
      </w:pPr>
    </w:p>
    <w:p w14:paraId="7706F68C" w14:textId="77777777" w:rsidR="00A14AAD" w:rsidRPr="00E162B4" w:rsidRDefault="00A14AAD" w:rsidP="001A7A3F">
      <w:pPr>
        <w:shd w:val="clear" w:color="auto" w:fill="FFFFFF"/>
        <w:spacing w:after="120"/>
        <w:jc w:val="center"/>
        <w:rPr>
          <w:bCs/>
          <w:color w:val="5B9BD5"/>
          <w:sz w:val="24"/>
          <w:szCs w:val="24"/>
          <w:lang w:val="en-US"/>
        </w:rPr>
      </w:pPr>
    </w:p>
    <w:p w14:paraId="612D474D" w14:textId="77777777" w:rsidR="00A14AAD" w:rsidRPr="00E162B4" w:rsidRDefault="00A14AAD" w:rsidP="001A7A3F">
      <w:pPr>
        <w:shd w:val="clear" w:color="auto" w:fill="FFFFFF"/>
        <w:spacing w:after="120"/>
        <w:jc w:val="center"/>
        <w:rPr>
          <w:bCs/>
          <w:color w:val="5B9BD5"/>
          <w:sz w:val="24"/>
          <w:szCs w:val="24"/>
          <w:lang w:val="en-US"/>
        </w:rPr>
      </w:pPr>
    </w:p>
    <w:p w14:paraId="21154B49" w14:textId="77777777" w:rsidR="00DE2324" w:rsidRPr="00E162B4" w:rsidRDefault="00DE2324" w:rsidP="001A7A3F">
      <w:pPr>
        <w:shd w:val="clear" w:color="auto" w:fill="FFFFFF"/>
        <w:spacing w:after="120"/>
        <w:jc w:val="center"/>
        <w:rPr>
          <w:bCs/>
          <w:color w:val="5B9BD5"/>
          <w:sz w:val="24"/>
          <w:szCs w:val="24"/>
          <w:lang w:val="en-US"/>
        </w:rPr>
      </w:pPr>
    </w:p>
    <w:p w14:paraId="48F60217" w14:textId="77777777" w:rsidR="00704F12" w:rsidRPr="00E162B4" w:rsidRDefault="00704F12" w:rsidP="001A7A3F">
      <w:pPr>
        <w:shd w:val="clear" w:color="auto" w:fill="FFFFFF"/>
        <w:spacing w:after="120"/>
        <w:jc w:val="center"/>
        <w:rPr>
          <w:bCs/>
          <w:sz w:val="24"/>
          <w:szCs w:val="24"/>
          <w:lang w:val="en-US"/>
        </w:rPr>
      </w:pPr>
    </w:p>
    <w:p w14:paraId="20BB0CA4" w14:textId="77777777" w:rsidR="005104D0" w:rsidRPr="00E162B4" w:rsidRDefault="005104D0" w:rsidP="001A7A3F">
      <w:pPr>
        <w:shd w:val="clear" w:color="auto" w:fill="FFFFFF"/>
        <w:spacing w:after="120"/>
        <w:jc w:val="center"/>
        <w:rPr>
          <w:bCs/>
          <w:sz w:val="24"/>
          <w:szCs w:val="24"/>
          <w:lang w:val="en-US"/>
        </w:rPr>
      </w:pPr>
    </w:p>
    <w:p w14:paraId="42E0B2B7" w14:textId="77777777" w:rsidR="00576CE7" w:rsidRPr="00E162B4" w:rsidRDefault="00576CE7" w:rsidP="001A7A3F">
      <w:pPr>
        <w:shd w:val="clear" w:color="auto" w:fill="FFFFFF"/>
        <w:spacing w:after="120"/>
        <w:jc w:val="center"/>
        <w:rPr>
          <w:bCs/>
          <w:sz w:val="24"/>
          <w:szCs w:val="24"/>
          <w:lang w:val="en-US"/>
        </w:rPr>
      </w:pPr>
    </w:p>
    <w:p w14:paraId="4134E6BB" w14:textId="77777777" w:rsidR="00576CE7" w:rsidRPr="00E162B4" w:rsidRDefault="00576CE7" w:rsidP="001A7A3F">
      <w:pPr>
        <w:shd w:val="clear" w:color="auto" w:fill="FFFFFF"/>
        <w:spacing w:after="120"/>
        <w:jc w:val="center"/>
        <w:rPr>
          <w:bCs/>
          <w:sz w:val="24"/>
          <w:szCs w:val="24"/>
          <w:lang w:val="en-US"/>
        </w:rPr>
      </w:pPr>
    </w:p>
    <w:p w14:paraId="25845C04" w14:textId="77777777" w:rsidR="00576CE7" w:rsidRPr="00E162B4" w:rsidRDefault="00576CE7" w:rsidP="001A7A3F">
      <w:pPr>
        <w:shd w:val="clear" w:color="auto" w:fill="FFFFFF"/>
        <w:spacing w:after="120"/>
        <w:jc w:val="center"/>
        <w:rPr>
          <w:bCs/>
          <w:sz w:val="24"/>
          <w:szCs w:val="24"/>
          <w:lang w:val="en-US"/>
        </w:rPr>
      </w:pPr>
    </w:p>
    <w:p w14:paraId="61CAD540" w14:textId="77777777" w:rsidR="00576CE7" w:rsidRPr="00E162B4" w:rsidRDefault="00576CE7" w:rsidP="001A7A3F">
      <w:pPr>
        <w:shd w:val="clear" w:color="auto" w:fill="FFFFFF"/>
        <w:spacing w:after="120"/>
        <w:rPr>
          <w:bCs/>
          <w:sz w:val="24"/>
          <w:szCs w:val="24"/>
          <w:lang w:val="en-US"/>
        </w:rPr>
      </w:pPr>
    </w:p>
    <w:p w14:paraId="3D63E340" w14:textId="77777777" w:rsidR="00DE2324" w:rsidRPr="00704F12" w:rsidRDefault="004B53B7" w:rsidP="001A7A3F">
      <w:pPr>
        <w:shd w:val="clear" w:color="auto" w:fill="FFFFFF"/>
        <w:spacing w:after="120"/>
        <w:jc w:val="center"/>
        <w:rPr>
          <w:bCs/>
          <w:sz w:val="24"/>
          <w:szCs w:val="24"/>
        </w:rPr>
      </w:pPr>
      <w:r w:rsidRPr="00704F12">
        <w:rPr>
          <w:bCs/>
          <w:sz w:val="24"/>
          <w:szCs w:val="24"/>
          <w:lang w:val="en"/>
        </w:rPr>
        <w:t>Almaty, 2015</w:t>
      </w:r>
    </w:p>
    <w:p w14:paraId="3C11D06A" w14:textId="77777777" w:rsidR="00FD78B3" w:rsidRPr="00704F12" w:rsidRDefault="00FD78B3" w:rsidP="001A7A3F">
      <w:pPr>
        <w:shd w:val="clear" w:color="auto" w:fill="FFFFFF"/>
        <w:spacing w:after="120"/>
        <w:jc w:val="center"/>
        <w:rPr>
          <w:bCs/>
          <w:sz w:val="24"/>
          <w:szCs w:val="24"/>
        </w:rPr>
      </w:pPr>
    </w:p>
    <w:p w14:paraId="127534E6" w14:textId="77777777" w:rsidR="00576CE7" w:rsidRPr="00704F12" w:rsidRDefault="00576CE7" w:rsidP="001A7A3F">
      <w:pPr>
        <w:shd w:val="clear" w:color="auto" w:fill="FFFFFF"/>
        <w:spacing w:after="120"/>
        <w:jc w:val="center"/>
        <w:rPr>
          <w:bCs/>
          <w:sz w:val="24"/>
          <w:szCs w:val="24"/>
        </w:rPr>
      </w:pPr>
    </w:p>
    <w:p w14:paraId="357B0C7C" w14:textId="77777777" w:rsidR="00FD78B3" w:rsidRPr="00704F12" w:rsidRDefault="00FD78B3" w:rsidP="001A7A3F">
      <w:pPr>
        <w:shd w:val="clear" w:color="auto" w:fill="FFFFFF"/>
        <w:spacing w:after="120"/>
        <w:jc w:val="center"/>
        <w:rPr>
          <w:bCs/>
          <w:sz w:val="24"/>
          <w:szCs w:val="24"/>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4809"/>
        <w:gridCol w:w="3196"/>
      </w:tblGrid>
      <w:tr w:rsidR="00645E98" w:rsidRPr="00E162B4" w14:paraId="107B31B0" w14:textId="77777777" w:rsidTr="00704F12">
        <w:tc>
          <w:tcPr>
            <w:tcW w:w="1204" w:type="dxa"/>
            <w:tcBorders>
              <w:top w:val="single" w:sz="4" w:space="0" w:color="auto"/>
              <w:left w:val="single" w:sz="4" w:space="0" w:color="auto"/>
              <w:bottom w:val="single" w:sz="4" w:space="0" w:color="auto"/>
              <w:right w:val="single" w:sz="4" w:space="0" w:color="auto"/>
            </w:tcBorders>
            <w:hideMark/>
          </w:tcPr>
          <w:p w14:paraId="4C9ABBFA" w14:textId="77777777" w:rsidR="00436D86" w:rsidRPr="00704F12" w:rsidRDefault="004B53B7" w:rsidP="001A7A3F">
            <w:pPr>
              <w:tabs>
                <w:tab w:val="left" w:pos="0"/>
                <w:tab w:val="left" w:pos="1080"/>
              </w:tabs>
              <w:snapToGrid w:val="0"/>
              <w:spacing w:after="120"/>
              <w:jc w:val="center"/>
              <w:rPr>
                <w:color w:val="000000"/>
                <w:sz w:val="24"/>
                <w:szCs w:val="24"/>
                <w:lang w:eastAsia="en-US"/>
              </w:rPr>
            </w:pPr>
            <w:r w:rsidRPr="00704F12">
              <w:rPr>
                <w:color w:val="000000"/>
                <w:sz w:val="24"/>
                <w:szCs w:val="24"/>
                <w:lang w:val="en" w:eastAsia="en-US"/>
              </w:rPr>
              <w:t>Version No.</w:t>
            </w:r>
          </w:p>
        </w:tc>
        <w:tc>
          <w:tcPr>
            <w:tcW w:w="4809" w:type="dxa"/>
            <w:tcBorders>
              <w:top w:val="single" w:sz="4" w:space="0" w:color="auto"/>
              <w:left w:val="single" w:sz="4" w:space="0" w:color="auto"/>
              <w:bottom w:val="single" w:sz="4" w:space="0" w:color="auto"/>
              <w:right w:val="single" w:sz="4" w:space="0" w:color="auto"/>
            </w:tcBorders>
            <w:hideMark/>
          </w:tcPr>
          <w:p w14:paraId="672A31DF" w14:textId="77777777" w:rsidR="00436D86" w:rsidRPr="00E162B4" w:rsidRDefault="004B53B7" w:rsidP="001A7A3F">
            <w:pPr>
              <w:tabs>
                <w:tab w:val="left" w:pos="0"/>
                <w:tab w:val="left" w:pos="1080"/>
              </w:tabs>
              <w:snapToGrid w:val="0"/>
              <w:spacing w:after="120"/>
              <w:jc w:val="center"/>
              <w:rPr>
                <w:color w:val="000000"/>
                <w:sz w:val="24"/>
                <w:szCs w:val="24"/>
                <w:lang w:val="en-US" w:eastAsia="en-US"/>
              </w:rPr>
            </w:pPr>
            <w:r w:rsidRPr="00704F12">
              <w:rPr>
                <w:color w:val="000000"/>
                <w:sz w:val="24"/>
                <w:szCs w:val="24"/>
                <w:lang w:val="en" w:eastAsia="en-US"/>
              </w:rPr>
              <w:t>Resolution of the Bank's Governing Body Approving Amendments / Revisions</w:t>
            </w:r>
          </w:p>
        </w:tc>
        <w:tc>
          <w:tcPr>
            <w:tcW w:w="3196" w:type="dxa"/>
            <w:tcBorders>
              <w:top w:val="single" w:sz="4" w:space="0" w:color="auto"/>
              <w:left w:val="single" w:sz="4" w:space="0" w:color="auto"/>
              <w:bottom w:val="single" w:sz="4" w:space="0" w:color="auto"/>
              <w:right w:val="single" w:sz="4" w:space="0" w:color="auto"/>
            </w:tcBorders>
            <w:hideMark/>
          </w:tcPr>
          <w:p w14:paraId="58C81FDC" w14:textId="77777777" w:rsidR="00436D86" w:rsidRPr="00E162B4" w:rsidRDefault="004B53B7" w:rsidP="001A7A3F">
            <w:pPr>
              <w:tabs>
                <w:tab w:val="left" w:pos="0"/>
                <w:tab w:val="left" w:pos="1080"/>
              </w:tabs>
              <w:snapToGrid w:val="0"/>
              <w:spacing w:after="120"/>
              <w:jc w:val="center"/>
              <w:rPr>
                <w:color w:val="000000"/>
                <w:sz w:val="24"/>
                <w:szCs w:val="24"/>
                <w:lang w:val="en-US" w:eastAsia="en-US"/>
              </w:rPr>
            </w:pPr>
            <w:r w:rsidRPr="00704F12">
              <w:rPr>
                <w:color w:val="000000"/>
                <w:sz w:val="24"/>
                <w:szCs w:val="24"/>
                <w:lang w:val="en" w:eastAsia="en-US"/>
              </w:rPr>
              <w:t>Effective Date of the Approved Amendments / Revisions</w:t>
            </w:r>
          </w:p>
        </w:tc>
      </w:tr>
      <w:tr w:rsidR="00645E98" w:rsidRPr="00E162B4" w14:paraId="5A8F7354" w14:textId="77777777" w:rsidTr="00704F12">
        <w:tc>
          <w:tcPr>
            <w:tcW w:w="1204" w:type="dxa"/>
            <w:tcBorders>
              <w:top w:val="single" w:sz="4" w:space="0" w:color="auto"/>
              <w:left w:val="single" w:sz="4" w:space="0" w:color="auto"/>
              <w:bottom w:val="single" w:sz="4" w:space="0" w:color="auto"/>
              <w:right w:val="single" w:sz="4" w:space="0" w:color="auto"/>
            </w:tcBorders>
          </w:tcPr>
          <w:p w14:paraId="612DDC97" w14:textId="77777777" w:rsidR="00436D86" w:rsidRPr="00E162B4" w:rsidRDefault="00436D86" w:rsidP="001A7A3F">
            <w:pPr>
              <w:pStyle w:val="af1"/>
              <w:widowControl w:val="0"/>
              <w:numPr>
                <w:ilvl w:val="0"/>
                <w:numId w:val="44"/>
              </w:numPr>
              <w:tabs>
                <w:tab w:val="left" w:pos="0"/>
                <w:tab w:val="left" w:pos="1080"/>
              </w:tabs>
              <w:snapToGrid w:val="0"/>
              <w:spacing w:after="120" w:line="240" w:lineRule="auto"/>
              <w:ind w:left="0"/>
              <w:jc w:val="center"/>
              <w:rPr>
                <w:rFonts w:ascii="Times New Roman" w:hAnsi="Times New Roman"/>
                <w:color w:val="000000"/>
                <w:sz w:val="24"/>
                <w:szCs w:val="24"/>
                <w:lang w:val="en-US"/>
              </w:rPr>
            </w:pPr>
          </w:p>
        </w:tc>
        <w:tc>
          <w:tcPr>
            <w:tcW w:w="4809" w:type="dxa"/>
            <w:tcBorders>
              <w:top w:val="single" w:sz="4" w:space="0" w:color="auto"/>
              <w:left w:val="single" w:sz="4" w:space="0" w:color="auto"/>
              <w:bottom w:val="single" w:sz="4" w:space="0" w:color="auto"/>
              <w:right w:val="single" w:sz="4" w:space="0" w:color="auto"/>
            </w:tcBorders>
          </w:tcPr>
          <w:p w14:paraId="37747AC7" w14:textId="77777777" w:rsidR="00436D86" w:rsidRPr="00E162B4" w:rsidRDefault="004B53B7" w:rsidP="001A7A3F">
            <w:pPr>
              <w:tabs>
                <w:tab w:val="left" w:pos="0"/>
                <w:tab w:val="left" w:pos="1080"/>
              </w:tabs>
              <w:snapToGrid w:val="0"/>
              <w:spacing w:after="120"/>
              <w:jc w:val="both"/>
              <w:rPr>
                <w:color w:val="000000"/>
                <w:sz w:val="24"/>
                <w:szCs w:val="24"/>
                <w:lang w:val="en-US" w:eastAsia="en-US"/>
              </w:rPr>
            </w:pPr>
            <w:r w:rsidRPr="00704F12">
              <w:rPr>
                <w:color w:val="000000"/>
                <w:sz w:val="24"/>
                <w:szCs w:val="24"/>
                <w:lang w:val="en" w:eastAsia="en-US"/>
              </w:rPr>
              <w:t>Resolution of the Board of Directors dated July 21, 2017 (Minutes No. 13)</w:t>
            </w:r>
          </w:p>
        </w:tc>
        <w:tc>
          <w:tcPr>
            <w:tcW w:w="3196" w:type="dxa"/>
            <w:tcBorders>
              <w:top w:val="single" w:sz="4" w:space="0" w:color="auto"/>
              <w:left w:val="single" w:sz="4" w:space="0" w:color="auto"/>
              <w:bottom w:val="single" w:sz="4" w:space="0" w:color="auto"/>
              <w:right w:val="single" w:sz="4" w:space="0" w:color="auto"/>
            </w:tcBorders>
          </w:tcPr>
          <w:p w14:paraId="0A96E9AE" w14:textId="77777777" w:rsidR="00436D86" w:rsidRPr="00E162B4" w:rsidRDefault="004B53B7" w:rsidP="001A7A3F">
            <w:pPr>
              <w:tabs>
                <w:tab w:val="left" w:pos="0"/>
                <w:tab w:val="left" w:pos="1080"/>
              </w:tabs>
              <w:snapToGrid w:val="0"/>
              <w:spacing w:after="120"/>
              <w:jc w:val="both"/>
              <w:rPr>
                <w:color w:val="000000"/>
                <w:sz w:val="24"/>
                <w:szCs w:val="24"/>
                <w:lang w:val="en-US" w:eastAsia="en-US"/>
              </w:rPr>
            </w:pPr>
            <w:r w:rsidRPr="00704F12">
              <w:rPr>
                <w:color w:val="000000"/>
                <w:sz w:val="24"/>
                <w:szCs w:val="24"/>
                <w:lang w:val="en" w:eastAsia="en-US"/>
              </w:rPr>
              <w:t>Effective from the date of adoption</w:t>
            </w:r>
          </w:p>
        </w:tc>
      </w:tr>
      <w:tr w:rsidR="00645E98" w:rsidRPr="00E162B4" w14:paraId="35D4D906" w14:textId="77777777" w:rsidTr="00704F12">
        <w:tc>
          <w:tcPr>
            <w:tcW w:w="1204" w:type="dxa"/>
            <w:tcBorders>
              <w:top w:val="single" w:sz="4" w:space="0" w:color="auto"/>
              <w:left w:val="single" w:sz="4" w:space="0" w:color="auto"/>
              <w:bottom w:val="single" w:sz="4" w:space="0" w:color="auto"/>
              <w:right w:val="single" w:sz="4" w:space="0" w:color="auto"/>
            </w:tcBorders>
          </w:tcPr>
          <w:p w14:paraId="4C48436B" w14:textId="77777777" w:rsidR="00436D86" w:rsidRPr="00E162B4" w:rsidRDefault="00436D86" w:rsidP="001A7A3F">
            <w:pPr>
              <w:pStyle w:val="af1"/>
              <w:widowControl w:val="0"/>
              <w:numPr>
                <w:ilvl w:val="0"/>
                <w:numId w:val="44"/>
              </w:numPr>
              <w:tabs>
                <w:tab w:val="left" w:pos="0"/>
                <w:tab w:val="left" w:pos="1080"/>
              </w:tabs>
              <w:snapToGrid w:val="0"/>
              <w:spacing w:after="120" w:line="240" w:lineRule="auto"/>
              <w:ind w:left="0"/>
              <w:jc w:val="center"/>
              <w:rPr>
                <w:rFonts w:ascii="Times New Roman" w:hAnsi="Times New Roman"/>
                <w:color w:val="000000"/>
                <w:sz w:val="24"/>
                <w:szCs w:val="24"/>
                <w:lang w:val="en-US"/>
              </w:rPr>
            </w:pPr>
          </w:p>
        </w:tc>
        <w:tc>
          <w:tcPr>
            <w:tcW w:w="4809" w:type="dxa"/>
            <w:tcBorders>
              <w:top w:val="single" w:sz="4" w:space="0" w:color="auto"/>
              <w:left w:val="single" w:sz="4" w:space="0" w:color="auto"/>
              <w:bottom w:val="single" w:sz="4" w:space="0" w:color="auto"/>
              <w:right w:val="single" w:sz="4" w:space="0" w:color="auto"/>
            </w:tcBorders>
          </w:tcPr>
          <w:p w14:paraId="0B4F3AEA" w14:textId="77777777" w:rsidR="00436D86" w:rsidRPr="00E162B4" w:rsidRDefault="004B53B7" w:rsidP="001A7A3F">
            <w:pPr>
              <w:tabs>
                <w:tab w:val="left" w:pos="0"/>
                <w:tab w:val="left" w:pos="1080"/>
              </w:tabs>
              <w:snapToGrid w:val="0"/>
              <w:spacing w:after="120"/>
              <w:jc w:val="both"/>
              <w:rPr>
                <w:color w:val="000000"/>
                <w:sz w:val="24"/>
                <w:szCs w:val="24"/>
                <w:lang w:val="en-US" w:eastAsia="en-US"/>
              </w:rPr>
            </w:pPr>
            <w:r w:rsidRPr="00704F12">
              <w:rPr>
                <w:color w:val="000000"/>
                <w:sz w:val="24"/>
                <w:szCs w:val="24"/>
                <w:lang w:val="en" w:eastAsia="en-US"/>
              </w:rPr>
              <w:t>Resolution of the Board of Directors dated March 20, 2020 (Minutes No. 3)</w:t>
            </w:r>
          </w:p>
        </w:tc>
        <w:tc>
          <w:tcPr>
            <w:tcW w:w="3196" w:type="dxa"/>
            <w:tcBorders>
              <w:top w:val="single" w:sz="4" w:space="0" w:color="auto"/>
              <w:left w:val="single" w:sz="4" w:space="0" w:color="auto"/>
              <w:bottom w:val="single" w:sz="4" w:space="0" w:color="auto"/>
              <w:right w:val="single" w:sz="4" w:space="0" w:color="auto"/>
            </w:tcBorders>
          </w:tcPr>
          <w:p w14:paraId="7993CAB7" w14:textId="77777777" w:rsidR="00436D86" w:rsidRPr="00E162B4" w:rsidRDefault="004B53B7" w:rsidP="001A7A3F">
            <w:pPr>
              <w:tabs>
                <w:tab w:val="left" w:pos="0"/>
                <w:tab w:val="left" w:pos="1080"/>
              </w:tabs>
              <w:snapToGrid w:val="0"/>
              <w:spacing w:after="120"/>
              <w:jc w:val="both"/>
              <w:rPr>
                <w:color w:val="000000"/>
                <w:sz w:val="24"/>
                <w:szCs w:val="24"/>
                <w:lang w:val="en-US" w:eastAsia="en-US"/>
              </w:rPr>
            </w:pPr>
            <w:r w:rsidRPr="00704F12">
              <w:rPr>
                <w:color w:val="000000"/>
                <w:sz w:val="24"/>
                <w:szCs w:val="24"/>
                <w:lang w:val="en" w:eastAsia="en-US"/>
              </w:rPr>
              <w:t>Effective from the date of adoption</w:t>
            </w:r>
          </w:p>
        </w:tc>
      </w:tr>
      <w:tr w:rsidR="00645E98" w:rsidRPr="00E162B4" w14:paraId="5D99DDB1" w14:textId="77777777" w:rsidTr="00704F12">
        <w:tc>
          <w:tcPr>
            <w:tcW w:w="1204" w:type="dxa"/>
            <w:tcBorders>
              <w:top w:val="single" w:sz="4" w:space="0" w:color="auto"/>
              <w:left w:val="single" w:sz="4" w:space="0" w:color="auto"/>
              <w:bottom w:val="single" w:sz="4" w:space="0" w:color="auto"/>
              <w:right w:val="single" w:sz="4" w:space="0" w:color="auto"/>
            </w:tcBorders>
          </w:tcPr>
          <w:p w14:paraId="41968F79" w14:textId="77777777" w:rsidR="00B22B26" w:rsidRPr="00E162B4" w:rsidRDefault="00B22B26" w:rsidP="001A7A3F">
            <w:pPr>
              <w:pStyle w:val="af1"/>
              <w:widowControl w:val="0"/>
              <w:numPr>
                <w:ilvl w:val="0"/>
                <w:numId w:val="44"/>
              </w:numPr>
              <w:tabs>
                <w:tab w:val="left" w:pos="0"/>
                <w:tab w:val="left" w:pos="1080"/>
              </w:tabs>
              <w:snapToGrid w:val="0"/>
              <w:spacing w:after="120" w:line="240" w:lineRule="auto"/>
              <w:ind w:left="0"/>
              <w:jc w:val="center"/>
              <w:rPr>
                <w:rFonts w:ascii="Times New Roman" w:hAnsi="Times New Roman"/>
                <w:color w:val="000000"/>
                <w:sz w:val="24"/>
                <w:szCs w:val="24"/>
                <w:lang w:val="en-US"/>
              </w:rPr>
            </w:pPr>
          </w:p>
        </w:tc>
        <w:tc>
          <w:tcPr>
            <w:tcW w:w="4809" w:type="dxa"/>
            <w:tcBorders>
              <w:top w:val="single" w:sz="4" w:space="0" w:color="auto"/>
              <w:left w:val="single" w:sz="4" w:space="0" w:color="auto"/>
              <w:bottom w:val="single" w:sz="4" w:space="0" w:color="auto"/>
              <w:right w:val="single" w:sz="4" w:space="0" w:color="auto"/>
            </w:tcBorders>
          </w:tcPr>
          <w:p w14:paraId="480AFC0F" w14:textId="77777777" w:rsidR="00B22B26" w:rsidRPr="00E162B4" w:rsidRDefault="004B53B7" w:rsidP="001A7A3F">
            <w:pPr>
              <w:tabs>
                <w:tab w:val="left" w:pos="0"/>
                <w:tab w:val="left" w:pos="1080"/>
              </w:tabs>
              <w:snapToGrid w:val="0"/>
              <w:spacing w:after="120"/>
              <w:jc w:val="both"/>
              <w:rPr>
                <w:color w:val="000000"/>
                <w:sz w:val="24"/>
                <w:szCs w:val="24"/>
                <w:lang w:val="en-US" w:eastAsia="en-US"/>
              </w:rPr>
            </w:pPr>
            <w:r w:rsidRPr="00704F12">
              <w:rPr>
                <w:color w:val="000000"/>
                <w:sz w:val="24"/>
                <w:szCs w:val="24"/>
                <w:lang w:val="en" w:eastAsia="en-US"/>
              </w:rPr>
              <w:t>Resolution of the Board of Directors dated June 17, 2020 (Minutes No. 5)</w:t>
            </w:r>
          </w:p>
        </w:tc>
        <w:tc>
          <w:tcPr>
            <w:tcW w:w="3196" w:type="dxa"/>
            <w:tcBorders>
              <w:top w:val="single" w:sz="4" w:space="0" w:color="auto"/>
              <w:left w:val="single" w:sz="4" w:space="0" w:color="auto"/>
              <w:bottom w:val="single" w:sz="4" w:space="0" w:color="auto"/>
              <w:right w:val="single" w:sz="4" w:space="0" w:color="auto"/>
            </w:tcBorders>
          </w:tcPr>
          <w:p w14:paraId="6874A2E3" w14:textId="77777777" w:rsidR="00B22B26" w:rsidRPr="00E162B4" w:rsidRDefault="004B53B7" w:rsidP="001A7A3F">
            <w:pPr>
              <w:tabs>
                <w:tab w:val="left" w:pos="0"/>
                <w:tab w:val="left" w:pos="1080"/>
              </w:tabs>
              <w:snapToGrid w:val="0"/>
              <w:spacing w:after="120"/>
              <w:jc w:val="both"/>
              <w:rPr>
                <w:color w:val="000000"/>
                <w:sz w:val="24"/>
                <w:szCs w:val="24"/>
                <w:lang w:val="en-US" w:eastAsia="en-US"/>
              </w:rPr>
            </w:pPr>
            <w:r w:rsidRPr="00704F12">
              <w:rPr>
                <w:color w:val="000000"/>
                <w:sz w:val="24"/>
                <w:szCs w:val="24"/>
                <w:lang w:val="en" w:eastAsia="en-US"/>
              </w:rPr>
              <w:t xml:space="preserve">Effective from the date of </w:t>
            </w:r>
            <w:r w:rsidRPr="00704F12">
              <w:rPr>
                <w:color w:val="000000"/>
                <w:sz w:val="24"/>
                <w:szCs w:val="24"/>
                <w:lang w:val="en" w:eastAsia="en-US"/>
              </w:rPr>
              <w:t>adoption</w:t>
            </w:r>
          </w:p>
        </w:tc>
      </w:tr>
      <w:tr w:rsidR="00645E98" w:rsidRPr="00E162B4" w14:paraId="503EF581" w14:textId="77777777" w:rsidTr="00704F12">
        <w:tc>
          <w:tcPr>
            <w:tcW w:w="1204" w:type="dxa"/>
            <w:tcBorders>
              <w:top w:val="single" w:sz="4" w:space="0" w:color="auto"/>
              <w:left w:val="single" w:sz="4" w:space="0" w:color="auto"/>
              <w:bottom w:val="single" w:sz="4" w:space="0" w:color="auto"/>
              <w:right w:val="single" w:sz="4" w:space="0" w:color="auto"/>
            </w:tcBorders>
          </w:tcPr>
          <w:p w14:paraId="72DAB979" w14:textId="77777777" w:rsidR="00D52DFA" w:rsidRPr="00E162B4" w:rsidRDefault="00D52DFA" w:rsidP="001A7A3F">
            <w:pPr>
              <w:pStyle w:val="af1"/>
              <w:widowControl w:val="0"/>
              <w:numPr>
                <w:ilvl w:val="0"/>
                <w:numId w:val="44"/>
              </w:numPr>
              <w:tabs>
                <w:tab w:val="left" w:pos="0"/>
                <w:tab w:val="left" w:pos="1080"/>
              </w:tabs>
              <w:snapToGrid w:val="0"/>
              <w:spacing w:after="120" w:line="240" w:lineRule="auto"/>
              <w:ind w:left="0"/>
              <w:jc w:val="center"/>
              <w:rPr>
                <w:rFonts w:ascii="Times New Roman" w:hAnsi="Times New Roman"/>
                <w:color w:val="000000"/>
                <w:sz w:val="24"/>
                <w:szCs w:val="24"/>
                <w:lang w:val="en-US"/>
              </w:rPr>
            </w:pPr>
          </w:p>
        </w:tc>
        <w:tc>
          <w:tcPr>
            <w:tcW w:w="4809" w:type="dxa"/>
            <w:tcBorders>
              <w:top w:val="single" w:sz="4" w:space="0" w:color="auto"/>
              <w:left w:val="single" w:sz="4" w:space="0" w:color="auto"/>
              <w:bottom w:val="single" w:sz="4" w:space="0" w:color="auto"/>
              <w:right w:val="single" w:sz="4" w:space="0" w:color="auto"/>
            </w:tcBorders>
          </w:tcPr>
          <w:p w14:paraId="4C0A3F8E" w14:textId="77777777" w:rsidR="00D52DFA" w:rsidRPr="00E162B4" w:rsidRDefault="004B53B7" w:rsidP="001A7A3F">
            <w:pPr>
              <w:tabs>
                <w:tab w:val="left" w:pos="0"/>
                <w:tab w:val="left" w:pos="1080"/>
              </w:tabs>
              <w:snapToGrid w:val="0"/>
              <w:spacing w:after="120"/>
              <w:jc w:val="both"/>
              <w:rPr>
                <w:color w:val="000000"/>
                <w:sz w:val="24"/>
                <w:szCs w:val="24"/>
                <w:lang w:val="en-US" w:eastAsia="en-US"/>
              </w:rPr>
            </w:pPr>
            <w:r w:rsidRPr="00704F12">
              <w:rPr>
                <w:color w:val="000000"/>
                <w:sz w:val="24"/>
                <w:szCs w:val="24"/>
                <w:lang w:val="en" w:eastAsia="en-US"/>
              </w:rPr>
              <w:t>Resolution of the Board of Directors dated March 28, 2023 (Minutes No. 4)</w:t>
            </w:r>
          </w:p>
        </w:tc>
        <w:tc>
          <w:tcPr>
            <w:tcW w:w="3196" w:type="dxa"/>
            <w:tcBorders>
              <w:top w:val="single" w:sz="4" w:space="0" w:color="auto"/>
              <w:left w:val="single" w:sz="4" w:space="0" w:color="auto"/>
              <w:bottom w:val="single" w:sz="4" w:space="0" w:color="auto"/>
              <w:right w:val="single" w:sz="4" w:space="0" w:color="auto"/>
            </w:tcBorders>
          </w:tcPr>
          <w:p w14:paraId="40351A4E" w14:textId="77777777" w:rsidR="00D52DFA" w:rsidRPr="00E162B4" w:rsidRDefault="004B53B7" w:rsidP="001A7A3F">
            <w:pPr>
              <w:tabs>
                <w:tab w:val="left" w:pos="0"/>
                <w:tab w:val="left" w:pos="1080"/>
              </w:tabs>
              <w:snapToGrid w:val="0"/>
              <w:spacing w:after="120"/>
              <w:jc w:val="both"/>
              <w:rPr>
                <w:color w:val="000000"/>
                <w:sz w:val="24"/>
                <w:szCs w:val="24"/>
                <w:lang w:val="en-US" w:eastAsia="en-US"/>
              </w:rPr>
            </w:pPr>
            <w:r w:rsidRPr="00704F12">
              <w:rPr>
                <w:color w:val="000000"/>
                <w:sz w:val="24"/>
                <w:szCs w:val="24"/>
                <w:lang w:val="en" w:eastAsia="en-US"/>
              </w:rPr>
              <w:t>Effective from the date of adoption</w:t>
            </w:r>
          </w:p>
        </w:tc>
      </w:tr>
      <w:tr w:rsidR="00645E98" w:rsidRPr="00E162B4" w14:paraId="016B6A9A" w14:textId="77777777" w:rsidTr="00704F12">
        <w:tc>
          <w:tcPr>
            <w:tcW w:w="1204" w:type="dxa"/>
            <w:tcBorders>
              <w:top w:val="single" w:sz="4" w:space="0" w:color="auto"/>
              <w:left w:val="single" w:sz="4" w:space="0" w:color="auto"/>
              <w:bottom w:val="single" w:sz="4" w:space="0" w:color="auto"/>
              <w:right w:val="single" w:sz="4" w:space="0" w:color="auto"/>
            </w:tcBorders>
          </w:tcPr>
          <w:p w14:paraId="1A5D4788" w14:textId="77777777" w:rsidR="00576CE7" w:rsidRPr="00E162B4" w:rsidRDefault="00576CE7" w:rsidP="001A7A3F">
            <w:pPr>
              <w:pStyle w:val="af1"/>
              <w:widowControl w:val="0"/>
              <w:numPr>
                <w:ilvl w:val="0"/>
                <w:numId w:val="44"/>
              </w:numPr>
              <w:tabs>
                <w:tab w:val="left" w:pos="0"/>
                <w:tab w:val="left" w:pos="1080"/>
              </w:tabs>
              <w:snapToGrid w:val="0"/>
              <w:spacing w:after="120" w:line="240" w:lineRule="auto"/>
              <w:ind w:left="0"/>
              <w:jc w:val="center"/>
              <w:rPr>
                <w:rFonts w:ascii="Times New Roman" w:hAnsi="Times New Roman"/>
                <w:color w:val="000000"/>
                <w:sz w:val="24"/>
                <w:szCs w:val="24"/>
                <w:lang w:val="en-US"/>
              </w:rPr>
            </w:pPr>
          </w:p>
        </w:tc>
        <w:tc>
          <w:tcPr>
            <w:tcW w:w="4809" w:type="dxa"/>
            <w:tcBorders>
              <w:top w:val="single" w:sz="4" w:space="0" w:color="auto"/>
              <w:left w:val="single" w:sz="4" w:space="0" w:color="auto"/>
              <w:bottom w:val="single" w:sz="4" w:space="0" w:color="auto"/>
              <w:right w:val="single" w:sz="4" w:space="0" w:color="auto"/>
            </w:tcBorders>
          </w:tcPr>
          <w:p w14:paraId="078DF4F1" w14:textId="77777777" w:rsidR="00576CE7" w:rsidRPr="00E162B4" w:rsidRDefault="004B53B7" w:rsidP="001A7A3F">
            <w:pPr>
              <w:tabs>
                <w:tab w:val="left" w:pos="0"/>
                <w:tab w:val="left" w:pos="1080"/>
              </w:tabs>
              <w:snapToGrid w:val="0"/>
              <w:spacing w:after="120"/>
              <w:jc w:val="both"/>
              <w:rPr>
                <w:color w:val="000000"/>
                <w:sz w:val="24"/>
                <w:szCs w:val="24"/>
                <w:lang w:val="en-US" w:eastAsia="en-US"/>
              </w:rPr>
            </w:pPr>
            <w:r w:rsidRPr="00704F12">
              <w:rPr>
                <w:color w:val="000000"/>
                <w:sz w:val="24"/>
                <w:szCs w:val="24"/>
                <w:lang w:val="en" w:eastAsia="en-US"/>
              </w:rPr>
              <w:t>Resolution of the Board of Directors dated December 27, 2023 (Minutes No. 16)</w:t>
            </w:r>
          </w:p>
        </w:tc>
        <w:tc>
          <w:tcPr>
            <w:tcW w:w="3196" w:type="dxa"/>
            <w:tcBorders>
              <w:top w:val="single" w:sz="4" w:space="0" w:color="auto"/>
              <w:left w:val="single" w:sz="4" w:space="0" w:color="auto"/>
              <w:bottom w:val="single" w:sz="4" w:space="0" w:color="auto"/>
              <w:right w:val="single" w:sz="4" w:space="0" w:color="auto"/>
            </w:tcBorders>
          </w:tcPr>
          <w:p w14:paraId="6BFA6E6E" w14:textId="77777777" w:rsidR="00576CE7" w:rsidRPr="00E162B4" w:rsidRDefault="004B53B7" w:rsidP="001A7A3F">
            <w:pPr>
              <w:tabs>
                <w:tab w:val="left" w:pos="0"/>
                <w:tab w:val="left" w:pos="1080"/>
              </w:tabs>
              <w:snapToGrid w:val="0"/>
              <w:spacing w:after="120"/>
              <w:jc w:val="both"/>
              <w:rPr>
                <w:color w:val="000000"/>
                <w:sz w:val="24"/>
                <w:szCs w:val="24"/>
                <w:lang w:val="en-US" w:eastAsia="en-US"/>
              </w:rPr>
            </w:pPr>
            <w:r w:rsidRPr="00704F12">
              <w:rPr>
                <w:color w:val="000000"/>
                <w:sz w:val="24"/>
                <w:szCs w:val="24"/>
                <w:lang w:val="en" w:eastAsia="en-US"/>
              </w:rPr>
              <w:t>Effective from the date of adoption</w:t>
            </w:r>
          </w:p>
        </w:tc>
      </w:tr>
      <w:tr w:rsidR="00645E98" w:rsidRPr="00E162B4" w14:paraId="39184D4F" w14:textId="77777777" w:rsidTr="00704F12">
        <w:tc>
          <w:tcPr>
            <w:tcW w:w="1204" w:type="dxa"/>
            <w:tcBorders>
              <w:top w:val="single" w:sz="4" w:space="0" w:color="auto"/>
              <w:left w:val="single" w:sz="4" w:space="0" w:color="auto"/>
              <w:bottom w:val="single" w:sz="4" w:space="0" w:color="auto"/>
              <w:right w:val="single" w:sz="4" w:space="0" w:color="auto"/>
            </w:tcBorders>
          </w:tcPr>
          <w:p w14:paraId="10E53425" w14:textId="77777777" w:rsidR="00301373" w:rsidRPr="00E162B4" w:rsidRDefault="00301373" w:rsidP="00301373">
            <w:pPr>
              <w:pStyle w:val="af1"/>
              <w:widowControl w:val="0"/>
              <w:numPr>
                <w:ilvl w:val="0"/>
                <w:numId w:val="44"/>
              </w:numPr>
              <w:tabs>
                <w:tab w:val="left" w:pos="0"/>
                <w:tab w:val="left" w:pos="1080"/>
              </w:tabs>
              <w:snapToGrid w:val="0"/>
              <w:spacing w:after="120" w:line="240" w:lineRule="auto"/>
              <w:ind w:left="0"/>
              <w:jc w:val="center"/>
              <w:rPr>
                <w:rFonts w:ascii="Times New Roman" w:hAnsi="Times New Roman"/>
                <w:color w:val="000000"/>
                <w:sz w:val="24"/>
                <w:szCs w:val="24"/>
                <w:lang w:val="en-US"/>
              </w:rPr>
            </w:pPr>
          </w:p>
        </w:tc>
        <w:tc>
          <w:tcPr>
            <w:tcW w:w="4809" w:type="dxa"/>
            <w:tcBorders>
              <w:top w:val="single" w:sz="4" w:space="0" w:color="auto"/>
              <w:left w:val="single" w:sz="4" w:space="0" w:color="auto"/>
              <w:bottom w:val="single" w:sz="4" w:space="0" w:color="auto"/>
              <w:right w:val="single" w:sz="4" w:space="0" w:color="auto"/>
            </w:tcBorders>
          </w:tcPr>
          <w:p w14:paraId="440E2AA3" w14:textId="77777777" w:rsidR="00301373" w:rsidRPr="00E162B4" w:rsidRDefault="004B53B7" w:rsidP="00301373">
            <w:pPr>
              <w:tabs>
                <w:tab w:val="left" w:pos="0"/>
                <w:tab w:val="left" w:pos="1080"/>
              </w:tabs>
              <w:snapToGrid w:val="0"/>
              <w:spacing w:after="120"/>
              <w:jc w:val="both"/>
              <w:rPr>
                <w:color w:val="000000"/>
                <w:sz w:val="24"/>
                <w:szCs w:val="24"/>
                <w:lang w:val="en-US" w:eastAsia="en-US"/>
              </w:rPr>
            </w:pPr>
            <w:r>
              <w:rPr>
                <w:color w:val="000000"/>
                <w:sz w:val="24"/>
                <w:szCs w:val="24"/>
                <w:lang w:val="en" w:eastAsia="en-US"/>
              </w:rPr>
              <w:t>Resolution of the Board of Directors dated June 30, 2026 (Minutes No. 13)</w:t>
            </w:r>
          </w:p>
        </w:tc>
        <w:tc>
          <w:tcPr>
            <w:tcW w:w="3196" w:type="dxa"/>
            <w:tcBorders>
              <w:top w:val="single" w:sz="4" w:space="0" w:color="auto"/>
              <w:left w:val="single" w:sz="4" w:space="0" w:color="auto"/>
              <w:bottom w:val="single" w:sz="4" w:space="0" w:color="auto"/>
              <w:right w:val="single" w:sz="4" w:space="0" w:color="auto"/>
            </w:tcBorders>
          </w:tcPr>
          <w:p w14:paraId="6E868139" w14:textId="77777777" w:rsidR="00301373" w:rsidRPr="00E162B4" w:rsidRDefault="004B53B7" w:rsidP="00301373">
            <w:pPr>
              <w:tabs>
                <w:tab w:val="left" w:pos="0"/>
                <w:tab w:val="left" w:pos="1080"/>
              </w:tabs>
              <w:snapToGrid w:val="0"/>
              <w:spacing w:after="120"/>
              <w:jc w:val="both"/>
              <w:rPr>
                <w:color w:val="000000"/>
                <w:sz w:val="24"/>
                <w:szCs w:val="24"/>
                <w:lang w:val="en-US" w:eastAsia="en-US"/>
              </w:rPr>
            </w:pPr>
            <w:r w:rsidRPr="00704F12">
              <w:rPr>
                <w:color w:val="000000"/>
                <w:sz w:val="24"/>
                <w:szCs w:val="24"/>
                <w:lang w:val="en" w:eastAsia="en-US"/>
              </w:rPr>
              <w:t>Effective from the date of adoption</w:t>
            </w:r>
          </w:p>
        </w:tc>
      </w:tr>
    </w:tbl>
    <w:p w14:paraId="745AB539" w14:textId="77777777" w:rsidR="00FD78B3" w:rsidRPr="00E162B4" w:rsidRDefault="00FD78B3" w:rsidP="001A7A3F">
      <w:pPr>
        <w:shd w:val="clear" w:color="auto" w:fill="FFFFFF"/>
        <w:spacing w:after="120"/>
        <w:jc w:val="center"/>
        <w:rPr>
          <w:bCs/>
          <w:sz w:val="24"/>
          <w:szCs w:val="24"/>
          <w:lang w:val="en-US"/>
        </w:rPr>
      </w:pPr>
    </w:p>
    <w:p w14:paraId="56E750A1" w14:textId="77777777" w:rsidR="00FC7740" w:rsidRPr="00704F12" w:rsidRDefault="004B53B7" w:rsidP="001A7A3F">
      <w:pPr>
        <w:pStyle w:val="af6"/>
        <w:spacing w:before="0" w:after="120"/>
        <w:jc w:val="center"/>
        <w:rPr>
          <w:rFonts w:ascii="Times New Roman" w:hAnsi="Times New Roman"/>
          <w:b w:val="0"/>
          <w:sz w:val="24"/>
          <w:szCs w:val="24"/>
        </w:rPr>
      </w:pPr>
      <w:r w:rsidRPr="00704F12">
        <w:rPr>
          <w:rFonts w:ascii="Times New Roman" w:hAnsi="Times New Roman"/>
          <w:b w:val="0"/>
          <w:sz w:val="24"/>
          <w:szCs w:val="24"/>
          <w:lang w:val="en"/>
        </w:rPr>
        <w:t>Table of contents</w:t>
      </w:r>
    </w:p>
    <w:p w14:paraId="030D1353" w14:textId="77777777" w:rsidR="00645E98" w:rsidRPr="00E162B4" w:rsidRDefault="004B53B7" w:rsidP="00E162B4">
      <w:pPr>
        <w:pStyle w:val="31"/>
        <w:tabs>
          <w:tab w:val="right" w:leader="dot" w:pos="9345"/>
        </w:tabs>
        <w:spacing w:line="360" w:lineRule="auto"/>
        <w:ind w:left="403"/>
        <w:rPr>
          <w:rFonts w:asciiTheme="minorHAnsi" w:hAnsiTheme="minorHAnsi"/>
          <w:noProof/>
          <w:sz w:val="28"/>
          <w:szCs w:val="24"/>
        </w:rPr>
      </w:pPr>
      <w:r w:rsidRPr="00704F12">
        <w:rPr>
          <w:sz w:val="24"/>
          <w:szCs w:val="24"/>
        </w:rPr>
        <w:fldChar w:fldCharType="begin"/>
      </w:r>
      <w:r w:rsidRPr="00704F12">
        <w:rPr>
          <w:sz w:val="24"/>
          <w:szCs w:val="24"/>
        </w:rPr>
        <w:instrText xml:space="preserve"> TOC \o "1-3" \h \z \u </w:instrText>
      </w:r>
      <w:r w:rsidRPr="00704F12">
        <w:rPr>
          <w:sz w:val="24"/>
          <w:szCs w:val="24"/>
        </w:rPr>
        <w:fldChar w:fldCharType="separate"/>
      </w:r>
      <w:hyperlink w:anchor="_Toc256000000" w:history="1">
        <w:r w:rsidRPr="00E162B4">
          <w:rPr>
            <w:rStyle w:val="af9"/>
            <w:sz w:val="24"/>
            <w:szCs w:val="24"/>
            <w:lang w:val="en"/>
          </w:rPr>
          <w:t>Chapter 1. General provisions</w:t>
        </w:r>
        <w:r w:rsidRPr="00E162B4">
          <w:rPr>
            <w:sz w:val="24"/>
            <w:szCs w:val="24"/>
          </w:rPr>
          <w:tab/>
        </w:r>
        <w:r w:rsidRPr="00E162B4">
          <w:rPr>
            <w:sz w:val="24"/>
            <w:szCs w:val="24"/>
          </w:rPr>
          <w:fldChar w:fldCharType="begin"/>
        </w:r>
        <w:r w:rsidRPr="00E162B4">
          <w:rPr>
            <w:sz w:val="24"/>
            <w:szCs w:val="24"/>
          </w:rPr>
          <w:instrText xml:space="preserve"> PAGEREF _Toc256000000 \h </w:instrText>
        </w:r>
        <w:r w:rsidRPr="00E162B4">
          <w:rPr>
            <w:sz w:val="24"/>
            <w:szCs w:val="24"/>
          </w:rPr>
        </w:r>
        <w:r w:rsidRPr="00E162B4">
          <w:rPr>
            <w:sz w:val="24"/>
            <w:szCs w:val="24"/>
          </w:rPr>
          <w:fldChar w:fldCharType="separate"/>
        </w:r>
        <w:r w:rsidRPr="00E162B4">
          <w:rPr>
            <w:sz w:val="24"/>
            <w:szCs w:val="24"/>
          </w:rPr>
          <w:t>2</w:t>
        </w:r>
        <w:r w:rsidRPr="00E162B4">
          <w:rPr>
            <w:sz w:val="24"/>
            <w:szCs w:val="24"/>
          </w:rPr>
          <w:fldChar w:fldCharType="end"/>
        </w:r>
      </w:hyperlink>
    </w:p>
    <w:p w14:paraId="27AAFAAC" w14:textId="77777777" w:rsidR="00645E98" w:rsidRPr="00E162B4" w:rsidRDefault="004B53B7" w:rsidP="00E162B4">
      <w:pPr>
        <w:pStyle w:val="31"/>
        <w:tabs>
          <w:tab w:val="right" w:leader="dot" w:pos="9345"/>
        </w:tabs>
        <w:spacing w:line="360" w:lineRule="auto"/>
        <w:ind w:left="403"/>
        <w:rPr>
          <w:rFonts w:asciiTheme="minorHAnsi" w:hAnsiTheme="minorHAnsi"/>
          <w:noProof/>
          <w:sz w:val="28"/>
          <w:szCs w:val="24"/>
        </w:rPr>
      </w:pPr>
      <w:hyperlink w:anchor="_Toc256000001" w:history="1">
        <w:r w:rsidRPr="00E162B4">
          <w:rPr>
            <w:rStyle w:val="af9"/>
            <w:sz w:val="24"/>
            <w:szCs w:val="24"/>
            <w:lang w:val="en"/>
          </w:rPr>
          <w:t>Chapter 2. Values and Ethical Principles</w:t>
        </w:r>
        <w:r w:rsidRPr="00E162B4">
          <w:rPr>
            <w:sz w:val="24"/>
            <w:szCs w:val="24"/>
          </w:rPr>
          <w:tab/>
        </w:r>
        <w:r w:rsidRPr="00E162B4">
          <w:rPr>
            <w:sz w:val="24"/>
            <w:szCs w:val="24"/>
          </w:rPr>
          <w:fldChar w:fldCharType="begin"/>
        </w:r>
        <w:r w:rsidRPr="00E162B4">
          <w:rPr>
            <w:sz w:val="24"/>
            <w:szCs w:val="24"/>
          </w:rPr>
          <w:instrText xml:space="preserve"> PAGEREF _Toc256000001 \h </w:instrText>
        </w:r>
        <w:r w:rsidRPr="00E162B4">
          <w:rPr>
            <w:sz w:val="24"/>
            <w:szCs w:val="24"/>
          </w:rPr>
        </w:r>
        <w:r w:rsidRPr="00E162B4">
          <w:rPr>
            <w:sz w:val="24"/>
            <w:szCs w:val="24"/>
          </w:rPr>
          <w:fldChar w:fldCharType="separate"/>
        </w:r>
        <w:r w:rsidRPr="00E162B4">
          <w:rPr>
            <w:sz w:val="24"/>
            <w:szCs w:val="24"/>
          </w:rPr>
          <w:t>3</w:t>
        </w:r>
        <w:r w:rsidRPr="00E162B4">
          <w:rPr>
            <w:sz w:val="24"/>
            <w:szCs w:val="24"/>
          </w:rPr>
          <w:fldChar w:fldCharType="end"/>
        </w:r>
      </w:hyperlink>
    </w:p>
    <w:p w14:paraId="655F4FB5" w14:textId="77777777" w:rsidR="00645E98" w:rsidRPr="00E162B4" w:rsidRDefault="004B53B7" w:rsidP="00E162B4">
      <w:pPr>
        <w:pStyle w:val="31"/>
        <w:tabs>
          <w:tab w:val="right" w:leader="dot" w:pos="9345"/>
        </w:tabs>
        <w:spacing w:line="360" w:lineRule="auto"/>
        <w:ind w:left="403"/>
        <w:rPr>
          <w:rFonts w:asciiTheme="minorHAnsi" w:hAnsiTheme="minorHAnsi"/>
          <w:noProof/>
          <w:sz w:val="28"/>
          <w:szCs w:val="24"/>
        </w:rPr>
      </w:pPr>
      <w:hyperlink w:anchor="_Toc256000002" w:history="1">
        <w:r w:rsidRPr="00E162B4">
          <w:rPr>
            <w:rStyle w:val="af9"/>
            <w:sz w:val="24"/>
            <w:szCs w:val="24"/>
            <w:lang w:val="en"/>
          </w:rPr>
          <w:t>Chapter 3. Ethical Standards of Business Relationships</w:t>
        </w:r>
        <w:r w:rsidRPr="00E162B4">
          <w:rPr>
            <w:sz w:val="24"/>
            <w:szCs w:val="24"/>
          </w:rPr>
          <w:tab/>
        </w:r>
        <w:r w:rsidRPr="00E162B4">
          <w:rPr>
            <w:sz w:val="24"/>
            <w:szCs w:val="24"/>
          </w:rPr>
          <w:fldChar w:fldCharType="begin"/>
        </w:r>
        <w:r w:rsidRPr="00E162B4">
          <w:rPr>
            <w:sz w:val="24"/>
            <w:szCs w:val="24"/>
          </w:rPr>
          <w:instrText xml:space="preserve"> PAGEREF _Toc256000002 \h </w:instrText>
        </w:r>
        <w:r w:rsidRPr="00E162B4">
          <w:rPr>
            <w:sz w:val="24"/>
            <w:szCs w:val="24"/>
          </w:rPr>
        </w:r>
        <w:r w:rsidRPr="00E162B4">
          <w:rPr>
            <w:sz w:val="24"/>
            <w:szCs w:val="24"/>
          </w:rPr>
          <w:fldChar w:fldCharType="separate"/>
        </w:r>
        <w:r w:rsidRPr="00E162B4">
          <w:rPr>
            <w:sz w:val="24"/>
            <w:szCs w:val="24"/>
          </w:rPr>
          <w:t>4</w:t>
        </w:r>
        <w:r w:rsidRPr="00E162B4">
          <w:rPr>
            <w:sz w:val="24"/>
            <w:szCs w:val="24"/>
          </w:rPr>
          <w:fldChar w:fldCharType="end"/>
        </w:r>
      </w:hyperlink>
    </w:p>
    <w:p w14:paraId="1481BE94" w14:textId="77777777" w:rsidR="00645E98" w:rsidRPr="00E162B4" w:rsidRDefault="004B53B7" w:rsidP="00E162B4">
      <w:pPr>
        <w:pStyle w:val="31"/>
        <w:tabs>
          <w:tab w:val="right" w:leader="dot" w:pos="9345"/>
        </w:tabs>
        <w:spacing w:line="360" w:lineRule="auto"/>
        <w:ind w:left="403"/>
        <w:rPr>
          <w:rFonts w:asciiTheme="minorHAnsi" w:hAnsiTheme="minorHAnsi"/>
          <w:noProof/>
          <w:sz w:val="28"/>
          <w:szCs w:val="24"/>
        </w:rPr>
      </w:pPr>
      <w:hyperlink w:anchor="_Toc256000003" w:history="1">
        <w:r w:rsidRPr="00E162B4">
          <w:rPr>
            <w:rStyle w:val="af9"/>
            <w:sz w:val="24"/>
            <w:szCs w:val="24"/>
            <w:lang w:val="en"/>
          </w:rPr>
          <w:t>Chapter 4. Ethical Standards</w:t>
        </w:r>
        <w:r w:rsidRPr="00E162B4">
          <w:rPr>
            <w:sz w:val="24"/>
            <w:szCs w:val="24"/>
          </w:rPr>
          <w:tab/>
        </w:r>
        <w:r w:rsidRPr="00E162B4">
          <w:rPr>
            <w:sz w:val="24"/>
            <w:szCs w:val="24"/>
          </w:rPr>
          <w:fldChar w:fldCharType="begin"/>
        </w:r>
        <w:r w:rsidRPr="00E162B4">
          <w:rPr>
            <w:sz w:val="24"/>
            <w:szCs w:val="24"/>
          </w:rPr>
          <w:instrText xml:space="preserve"> </w:instrText>
        </w:r>
        <w:r w:rsidRPr="00E162B4">
          <w:rPr>
            <w:sz w:val="24"/>
            <w:szCs w:val="24"/>
          </w:rPr>
          <w:instrText xml:space="preserve">PAGEREF _Toc256000003 \h </w:instrText>
        </w:r>
        <w:r w:rsidRPr="00E162B4">
          <w:rPr>
            <w:sz w:val="24"/>
            <w:szCs w:val="24"/>
          </w:rPr>
        </w:r>
        <w:r w:rsidRPr="00E162B4">
          <w:rPr>
            <w:sz w:val="24"/>
            <w:szCs w:val="24"/>
          </w:rPr>
          <w:fldChar w:fldCharType="separate"/>
        </w:r>
        <w:r w:rsidRPr="00E162B4">
          <w:rPr>
            <w:sz w:val="24"/>
            <w:szCs w:val="24"/>
          </w:rPr>
          <w:t>8</w:t>
        </w:r>
        <w:r w:rsidRPr="00E162B4">
          <w:rPr>
            <w:sz w:val="24"/>
            <w:szCs w:val="24"/>
          </w:rPr>
          <w:fldChar w:fldCharType="end"/>
        </w:r>
      </w:hyperlink>
    </w:p>
    <w:p w14:paraId="5078F5DA" w14:textId="77777777" w:rsidR="00645E98" w:rsidRPr="00E162B4" w:rsidRDefault="004B53B7" w:rsidP="00E162B4">
      <w:pPr>
        <w:pStyle w:val="31"/>
        <w:tabs>
          <w:tab w:val="right" w:leader="dot" w:pos="9345"/>
        </w:tabs>
        <w:spacing w:line="360" w:lineRule="auto"/>
        <w:ind w:left="403"/>
        <w:rPr>
          <w:rFonts w:asciiTheme="minorHAnsi" w:hAnsiTheme="minorHAnsi"/>
          <w:noProof/>
          <w:sz w:val="28"/>
          <w:szCs w:val="24"/>
        </w:rPr>
      </w:pPr>
      <w:hyperlink w:anchor="_Toc256000004" w:history="1">
        <w:r w:rsidRPr="00E162B4">
          <w:rPr>
            <w:rStyle w:val="af9"/>
            <w:sz w:val="24"/>
            <w:szCs w:val="24"/>
            <w:lang w:val="en"/>
          </w:rPr>
          <w:t>Chapter 5. Ombudsman Institution</w:t>
        </w:r>
        <w:r w:rsidRPr="00E162B4">
          <w:rPr>
            <w:sz w:val="24"/>
            <w:szCs w:val="24"/>
          </w:rPr>
          <w:tab/>
        </w:r>
        <w:r w:rsidRPr="00E162B4">
          <w:rPr>
            <w:sz w:val="24"/>
            <w:szCs w:val="24"/>
          </w:rPr>
          <w:fldChar w:fldCharType="begin"/>
        </w:r>
        <w:r w:rsidRPr="00E162B4">
          <w:rPr>
            <w:sz w:val="24"/>
            <w:szCs w:val="24"/>
          </w:rPr>
          <w:instrText xml:space="preserve"> PAGEREF _Toc256000004 \h </w:instrText>
        </w:r>
        <w:r w:rsidRPr="00E162B4">
          <w:rPr>
            <w:sz w:val="24"/>
            <w:szCs w:val="24"/>
          </w:rPr>
        </w:r>
        <w:r w:rsidRPr="00E162B4">
          <w:rPr>
            <w:sz w:val="24"/>
            <w:szCs w:val="24"/>
          </w:rPr>
          <w:fldChar w:fldCharType="separate"/>
        </w:r>
        <w:r w:rsidRPr="00E162B4">
          <w:rPr>
            <w:sz w:val="24"/>
            <w:szCs w:val="24"/>
          </w:rPr>
          <w:t>15</w:t>
        </w:r>
        <w:r w:rsidRPr="00E162B4">
          <w:rPr>
            <w:sz w:val="24"/>
            <w:szCs w:val="24"/>
          </w:rPr>
          <w:fldChar w:fldCharType="end"/>
        </w:r>
      </w:hyperlink>
    </w:p>
    <w:p w14:paraId="4B7C8DFA" w14:textId="77777777" w:rsidR="00FC7740" w:rsidRPr="00704F12" w:rsidRDefault="004B53B7" w:rsidP="005104D0">
      <w:pPr>
        <w:spacing w:after="120"/>
        <w:rPr>
          <w:sz w:val="24"/>
          <w:szCs w:val="24"/>
        </w:rPr>
      </w:pPr>
      <w:r w:rsidRPr="00704F12">
        <w:rPr>
          <w:bCs/>
          <w:sz w:val="24"/>
          <w:szCs w:val="24"/>
        </w:rPr>
        <w:fldChar w:fldCharType="end"/>
      </w:r>
    </w:p>
    <w:p w14:paraId="045F8B3D" w14:textId="77777777" w:rsidR="00894836" w:rsidRPr="00704F12" w:rsidRDefault="004B53B7" w:rsidP="001A7A3F">
      <w:pPr>
        <w:pStyle w:val="3"/>
        <w:spacing w:after="120"/>
        <w:ind w:left="0"/>
        <w:jc w:val="center"/>
        <w:rPr>
          <w:b/>
          <w:sz w:val="24"/>
        </w:rPr>
      </w:pPr>
      <w:bookmarkStart w:id="0" w:name="_Toc256000000"/>
      <w:r w:rsidRPr="00704F12">
        <w:rPr>
          <w:b/>
          <w:sz w:val="24"/>
          <w:lang w:val="en"/>
        </w:rPr>
        <w:t>Chapter 1. General provisions</w:t>
      </w:r>
      <w:bookmarkEnd w:id="0"/>
    </w:p>
    <w:p w14:paraId="606D4759" w14:textId="77777777" w:rsidR="00B600C6" w:rsidRPr="00E162B4" w:rsidRDefault="004B53B7" w:rsidP="001A7A3F">
      <w:pPr>
        <w:spacing w:after="120"/>
        <w:ind w:firstLine="708"/>
        <w:jc w:val="both"/>
        <w:rPr>
          <w:i/>
          <w:sz w:val="24"/>
          <w:szCs w:val="24"/>
          <w:lang w:val="en-US"/>
        </w:rPr>
      </w:pPr>
      <w:r w:rsidRPr="00704F12">
        <w:rPr>
          <w:sz w:val="24"/>
          <w:szCs w:val="24"/>
          <w:lang w:val="en"/>
        </w:rPr>
        <w:t>1. This Code of Business Ethics of JSC Otbasy Bank (hereinafter, the Code) has been developed in accordance with the legislation of the Republic of Kazakhstan, the Charter and internal policies and procedures of JSC Otbasy Bank (hereinafter, the Bank), and</w:t>
      </w:r>
      <w:r w:rsidRPr="00704F12">
        <w:rPr>
          <w:sz w:val="24"/>
          <w:szCs w:val="24"/>
          <w:lang w:val="en"/>
        </w:rPr>
        <w:t xml:space="preserve"> the Code of Business Ethics of Baiterek National Managing Holding JSC, taking into account internationally recognized standards of business conduct and corporate governance. The Code establishes a set of rules defining the fundamental values and principle</w:t>
      </w:r>
      <w:r w:rsidRPr="00704F12">
        <w:rPr>
          <w:sz w:val="24"/>
          <w:szCs w:val="24"/>
          <w:lang w:val="en"/>
        </w:rPr>
        <w:t xml:space="preserve">s of corporate (business) ethics that guide the conduct of the Bank's employees, including members of senior management. </w:t>
      </w:r>
      <w:r w:rsidR="00E172A3" w:rsidRPr="00704F12">
        <w:rPr>
          <w:i/>
          <w:color w:val="00B0F0"/>
          <w:sz w:val="24"/>
          <w:szCs w:val="24"/>
          <w:lang w:val="en"/>
        </w:rPr>
        <w:t>(Clause 1 was supplemented pursuant to the Resolution of the Board of Directors dated July 21, 2017 (Minutes No. 13) and March 20, 2020 (Minutes No. 2), and amended pursuant to the Resolution of the Board of Directors dated March 28, 2023 (Minutes No. 4).)</w:t>
      </w:r>
    </w:p>
    <w:p w14:paraId="5B571745" w14:textId="77777777" w:rsidR="00894836" w:rsidRPr="00E162B4" w:rsidRDefault="004B53B7" w:rsidP="001A7A3F">
      <w:pPr>
        <w:spacing w:after="120"/>
        <w:ind w:firstLine="708"/>
        <w:jc w:val="both"/>
        <w:rPr>
          <w:sz w:val="24"/>
          <w:szCs w:val="24"/>
          <w:lang w:val="en-US"/>
        </w:rPr>
      </w:pPr>
      <w:r w:rsidRPr="00704F12">
        <w:rPr>
          <w:sz w:val="24"/>
          <w:szCs w:val="24"/>
          <w:lang w:val="en"/>
        </w:rPr>
        <w:t>2.</w:t>
      </w:r>
      <w:bookmarkStart w:id="1" w:name="_Toc404262483"/>
      <w:r w:rsidRPr="00704F12">
        <w:rPr>
          <w:color w:val="000000"/>
          <w:sz w:val="24"/>
          <w:szCs w:val="24"/>
          <w:lang w:val="en"/>
        </w:rPr>
        <w:t xml:space="preserve"> Objectives of this Code</w:t>
      </w:r>
      <w:bookmarkEnd w:id="1"/>
      <w:r w:rsidRPr="00704F12">
        <w:rPr>
          <w:color w:val="000000"/>
          <w:sz w:val="24"/>
          <w:szCs w:val="24"/>
          <w:lang w:val="en"/>
        </w:rPr>
        <w:t>:</w:t>
      </w:r>
    </w:p>
    <w:p w14:paraId="37248829" w14:textId="77777777" w:rsidR="00894836" w:rsidRPr="00E162B4" w:rsidRDefault="004B53B7" w:rsidP="001A7A3F">
      <w:pPr>
        <w:pStyle w:val="af1"/>
        <w:spacing w:after="120" w:line="240" w:lineRule="auto"/>
        <w:ind w:left="0" w:firstLine="708"/>
        <w:jc w:val="both"/>
        <w:rPr>
          <w:rFonts w:ascii="Times New Roman" w:hAnsi="Times New Roman"/>
          <w:color w:val="000000"/>
          <w:sz w:val="24"/>
          <w:szCs w:val="24"/>
          <w:lang w:val="en-US"/>
        </w:rPr>
      </w:pPr>
      <w:r w:rsidRPr="00704F12">
        <w:rPr>
          <w:rFonts w:ascii="Times New Roman" w:hAnsi="Times New Roman"/>
          <w:color w:val="000000"/>
          <w:sz w:val="24"/>
          <w:szCs w:val="24"/>
          <w:lang w:val="en"/>
        </w:rPr>
        <w:t>1) consolidation of key values and principles of business ethics that guide employees in their activities,</w:t>
      </w:r>
      <w:r w:rsidRPr="00704F12">
        <w:rPr>
          <w:rFonts w:ascii="Times New Roman" w:hAnsi="Times New Roman"/>
          <w:color w:val="000000"/>
          <w:sz w:val="24"/>
          <w:szCs w:val="24"/>
          <w:lang w:val="en"/>
        </w:rPr>
        <w:t xml:space="preserve"> both when making strategically important decisions and in everyday situations. Business ethics refers to the rules and standards of professional conduct and the system of values upon which Bank employees rely in achieving their professional objectives;</w:t>
      </w:r>
    </w:p>
    <w:p w14:paraId="0F885B6C" w14:textId="77777777" w:rsidR="00894836" w:rsidRPr="00E162B4" w:rsidRDefault="004B53B7" w:rsidP="001A7A3F">
      <w:pPr>
        <w:pStyle w:val="af1"/>
        <w:spacing w:after="120" w:line="240" w:lineRule="auto"/>
        <w:ind w:left="0" w:firstLine="708"/>
        <w:jc w:val="both"/>
        <w:rPr>
          <w:rFonts w:ascii="Times New Roman" w:hAnsi="Times New Roman"/>
          <w:color w:val="000000"/>
          <w:sz w:val="24"/>
          <w:szCs w:val="24"/>
          <w:lang w:val="en-US"/>
        </w:rPr>
      </w:pPr>
      <w:r w:rsidRPr="00704F12">
        <w:rPr>
          <w:rFonts w:ascii="Times New Roman" w:hAnsi="Times New Roman"/>
          <w:color w:val="000000"/>
          <w:sz w:val="24"/>
          <w:szCs w:val="24"/>
          <w:lang w:val="en"/>
        </w:rPr>
        <w:t>2)</w:t>
      </w:r>
      <w:r w:rsidRPr="00704F12">
        <w:rPr>
          <w:rFonts w:ascii="Times New Roman" w:hAnsi="Times New Roman"/>
          <w:color w:val="000000"/>
          <w:sz w:val="24"/>
          <w:szCs w:val="24"/>
          <w:lang w:val="en"/>
        </w:rPr>
        <w:t xml:space="preserve"> common understanding and implementation of business ethics standards, development of a unified corporate culture based on high ethical standards, an atmosphere of trust and mutual respect;</w:t>
      </w:r>
    </w:p>
    <w:p w14:paraId="7D27FF7E" w14:textId="77777777" w:rsidR="00894836" w:rsidRPr="00E162B4" w:rsidRDefault="004B53B7" w:rsidP="001A7A3F">
      <w:pPr>
        <w:pStyle w:val="af1"/>
        <w:spacing w:after="120" w:line="240" w:lineRule="auto"/>
        <w:ind w:left="0" w:firstLine="708"/>
        <w:jc w:val="both"/>
        <w:rPr>
          <w:rFonts w:ascii="Times New Roman" w:hAnsi="Times New Roman"/>
          <w:color w:val="000000"/>
          <w:sz w:val="24"/>
          <w:szCs w:val="24"/>
          <w:lang w:val="en-US"/>
        </w:rPr>
      </w:pPr>
      <w:r w:rsidRPr="00704F12">
        <w:rPr>
          <w:rFonts w:ascii="Times New Roman" w:hAnsi="Times New Roman"/>
          <w:color w:val="000000"/>
          <w:sz w:val="24"/>
          <w:szCs w:val="24"/>
          <w:lang w:val="en"/>
        </w:rPr>
        <w:t>3) maintaining and increasing public confidence in the Bank;</w:t>
      </w:r>
    </w:p>
    <w:p w14:paraId="02818CFF" w14:textId="77777777" w:rsidR="0085707B" w:rsidRPr="00E162B4" w:rsidRDefault="004B53B7" w:rsidP="001A7A3F">
      <w:pPr>
        <w:spacing w:after="120"/>
        <w:ind w:firstLine="708"/>
        <w:jc w:val="both"/>
        <w:rPr>
          <w:i/>
          <w:sz w:val="24"/>
          <w:szCs w:val="24"/>
          <w:lang w:val="en-US"/>
        </w:rPr>
      </w:pPr>
      <w:r w:rsidRPr="00704F12">
        <w:rPr>
          <w:color w:val="000000"/>
          <w:sz w:val="24"/>
          <w:szCs w:val="24"/>
          <w:lang w:val="en"/>
        </w:rPr>
        <w:t>4) de</w:t>
      </w:r>
      <w:r w:rsidRPr="00704F12">
        <w:rPr>
          <w:color w:val="000000"/>
          <w:sz w:val="24"/>
          <w:szCs w:val="24"/>
          <w:lang w:val="en"/>
        </w:rPr>
        <w:t xml:space="preserve">velopment of a unified corporate culture based on high ethical standards. </w:t>
      </w:r>
      <w:r w:rsidRPr="00704F12">
        <w:rPr>
          <w:i/>
          <w:color w:val="00B0F0"/>
          <w:sz w:val="24"/>
          <w:szCs w:val="24"/>
          <w:lang w:val="en"/>
        </w:rPr>
        <w:t>(amended pursuant to the Resolution of the Board of Directors dated July 21, 2017 (Minutes No. 13) and supplemented pursuant to the Resolution of the Board of Directors dated March 2</w:t>
      </w:r>
      <w:r w:rsidRPr="00704F12">
        <w:rPr>
          <w:i/>
          <w:color w:val="00B0F0"/>
          <w:sz w:val="24"/>
          <w:szCs w:val="24"/>
          <w:lang w:val="en"/>
        </w:rPr>
        <w:t>0, 2020 (Minutes No. 2).</w:t>
      </w:r>
    </w:p>
    <w:p w14:paraId="3F0ACECE" w14:textId="77777777" w:rsidR="00894836" w:rsidRPr="00E162B4" w:rsidRDefault="004B53B7" w:rsidP="001A7A3F">
      <w:pPr>
        <w:pStyle w:val="af1"/>
        <w:spacing w:after="120" w:line="240" w:lineRule="auto"/>
        <w:ind w:left="0" w:firstLine="708"/>
        <w:jc w:val="both"/>
        <w:rPr>
          <w:rFonts w:ascii="Times New Roman" w:hAnsi="Times New Roman"/>
          <w:color w:val="000000"/>
          <w:sz w:val="24"/>
          <w:szCs w:val="24"/>
          <w:lang w:val="en-US"/>
        </w:rPr>
      </w:pPr>
      <w:r w:rsidRPr="00704F12">
        <w:rPr>
          <w:rFonts w:ascii="Times New Roman" w:hAnsi="Times New Roman"/>
          <w:color w:val="000000"/>
          <w:sz w:val="24"/>
          <w:szCs w:val="24"/>
          <w:lang w:val="en"/>
        </w:rPr>
        <w:t>3. This Code applies to the members of the Bank's Board of Directors and to all Bank employees, regardless of their position, and shall be applied alongside the Bank's other internal policies and procedures.</w:t>
      </w:r>
    </w:p>
    <w:p w14:paraId="1CAC8936" w14:textId="77777777" w:rsidR="00F57415" w:rsidRPr="00E162B4" w:rsidRDefault="004B53B7" w:rsidP="001A7A3F">
      <w:pPr>
        <w:pStyle w:val="af1"/>
        <w:spacing w:after="120" w:line="240" w:lineRule="auto"/>
        <w:ind w:left="0" w:firstLine="708"/>
        <w:jc w:val="both"/>
        <w:rPr>
          <w:rFonts w:ascii="Times New Roman" w:hAnsi="Times New Roman"/>
          <w:i/>
          <w:color w:val="000000"/>
          <w:sz w:val="24"/>
          <w:szCs w:val="24"/>
          <w:lang w:val="en-US"/>
        </w:rPr>
      </w:pPr>
      <w:r w:rsidRPr="00704F12">
        <w:rPr>
          <w:rFonts w:ascii="Times New Roman" w:hAnsi="Times New Roman"/>
          <w:color w:val="000000"/>
          <w:sz w:val="24"/>
          <w:szCs w:val="24"/>
          <w:lang w:val="en"/>
        </w:rPr>
        <w:t xml:space="preserve">Employees shall comply </w:t>
      </w:r>
      <w:r w:rsidRPr="00704F12">
        <w:rPr>
          <w:rFonts w:ascii="Times New Roman" w:hAnsi="Times New Roman"/>
          <w:color w:val="000000"/>
          <w:sz w:val="24"/>
          <w:szCs w:val="24"/>
          <w:lang w:val="en"/>
        </w:rPr>
        <w:t>with the requirements of this Code in their interactions with the Sole Shareholder, members of the Board of Directors, the Management Board, colleagues, customers, business partners, and suppliers.</w:t>
      </w:r>
      <w:r w:rsidR="00A14AAD" w:rsidRPr="00704F12">
        <w:rPr>
          <w:rFonts w:ascii="Times New Roman" w:hAnsi="Times New Roman"/>
          <w:i/>
          <w:color w:val="00B0F0"/>
          <w:sz w:val="24"/>
          <w:szCs w:val="24"/>
          <w:lang w:val="en"/>
        </w:rPr>
        <w:t>(supplemented pursuant to the Resolution of the Board of Directors dated March 20, 2020 (Minutes No. 2).)</w:t>
      </w:r>
    </w:p>
    <w:p w14:paraId="221894F7" w14:textId="77777777" w:rsidR="00E172A3" w:rsidRPr="00E162B4" w:rsidRDefault="004B53B7" w:rsidP="001A7A3F">
      <w:pPr>
        <w:tabs>
          <w:tab w:val="left" w:pos="851"/>
        </w:tabs>
        <w:spacing w:after="120"/>
        <w:ind w:firstLine="709"/>
        <w:jc w:val="both"/>
        <w:rPr>
          <w:sz w:val="24"/>
          <w:szCs w:val="24"/>
          <w:lang w:val="en-US"/>
        </w:rPr>
      </w:pPr>
      <w:r w:rsidRPr="00704F12">
        <w:rPr>
          <w:sz w:val="24"/>
          <w:szCs w:val="24"/>
          <w:lang w:val="en"/>
        </w:rPr>
        <w:t>3-1. For the purposes of this Code, the following terms shall have the meanings set out below:</w:t>
      </w:r>
    </w:p>
    <w:p w14:paraId="241791FD" w14:textId="77777777" w:rsidR="00E172A3" w:rsidRPr="00E162B4" w:rsidRDefault="004B53B7" w:rsidP="001A7A3F">
      <w:pPr>
        <w:tabs>
          <w:tab w:val="left" w:pos="851"/>
          <w:tab w:val="left" w:pos="993"/>
        </w:tabs>
        <w:spacing w:after="120"/>
        <w:ind w:firstLine="709"/>
        <w:jc w:val="both"/>
        <w:rPr>
          <w:sz w:val="24"/>
          <w:szCs w:val="24"/>
          <w:lang w:val="en-US"/>
        </w:rPr>
      </w:pPr>
      <w:r w:rsidRPr="00704F12">
        <w:rPr>
          <w:sz w:val="24"/>
          <w:szCs w:val="24"/>
          <w:lang w:val="en"/>
        </w:rPr>
        <w:t>1)</w:t>
      </w:r>
      <w:r w:rsidRPr="00704F12">
        <w:rPr>
          <w:sz w:val="24"/>
          <w:szCs w:val="24"/>
          <w:lang w:val="en"/>
        </w:rPr>
        <w:tab/>
        <w:t xml:space="preserve">State Programme – a programme aimed at promoting housing construction and improving housing </w:t>
      </w:r>
      <w:r w:rsidRPr="00704F12">
        <w:rPr>
          <w:sz w:val="24"/>
          <w:szCs w:val="24"/>
          <w:lang w:val="en"/>
        </w:rPr>
        <w:t>affordability for the population, financed from the republican and local budgets;</w:t>
      </w:r>
    </w:p>
    <w:p w14:paraId="37484A9D" w14:textId="77777777" w:rsidR="00E172A3" w:rsidRPr="00E162B4" w:rsidRDefault="004B53B7" w:rsidP="001A7A3F">
      <w:pPr>
        <w:tabs>
          <w:tab w:val="left" w:pos="851"/>
          <w:tab w:val="left" w:pos="993"/>
        </w:tabs>
        <w:spacing w:after="120"/>
        <w:ind w:firstLine="709"/>
        <w:jc w:val="both"/>
        <w:rPr>
          <w:sz w:val="24"/>
          <w:szCs w:val="24"/>
          <w:lang w:val="en-US"/>
        </w:rPr>
      </w:pPr>
      <w:r w:rsidRPr="00704F12">
        <w:rPr>
          <w:sz w:val="24"/>
          <w:szCs w:val="24"/>
          <w:lang w:val="en"/>
        </w:rPr>
        <w:t>2) Monthly Calculation Index (MCI) – an index established in the Republic of Kazakhstan and used for calculating pensions, allowances and other social benefits, as well as fo</w:t>
      </w:r>
      <w:r w:rsidRPr="00704F12">
        <w:rPr>
          <w:sz w:val="24"/>
          <w:szCs w:val="24"/>
          <w:lang w:val="en"/>
        </w:rPr>
        <w:t>r determining administrative fines, taxes, and other statutory payments;</w:t>
      </w:r>
    </w:p>
    <w:p w14:paraId="6B63293F" w14:textId="77777777" w:rsidR="00E172A3" w:rsidRPr="00E162B4" w:rsidRDefault="004B53B7" w:rsidP="001A7A3F">
      <w:pPr>
        <w:tabs>
          <w:tab w:val="left" w:pos="851"/>
          <w:tab w:val="left" w:pos="993"/>
        </w:tabs>
        <w:spacing w:after="120"/>
        <w:ind w:firstLine="709"/>
        <w:jc w:val="both"/>
        <w:rPr>
          <w:sz w:val="24"/>
          <w:szCs w:val="24"/>
          <w:lang w:val="en-US"/>
        </w:rPr>
      </w:pPr>
      <w:r w:rsidRPr="00704F12">
        <w:rPr>
          <w:sz w:val="24"/>
          <w:szCs w:val="24"/>
          <w:lang w:val="en"/>
        </w:rPr>
        <w:t>3) Senior Manager – the Chairman or a member of the Board of Directors, the Chairman or a member of the Management Board, the Bank's Chief Accountant, or any other senior executive re</w:t>
      </w:r>
      <w:r w:rsidRPr="00704F12">
        <w:rPr>
          <w:sz w:val="24"/>
          <w:szCs w:val="24"/>
          <w:lang w:val="en"/>
        </w:rPr>
        <w:t>sponsible for coordinating and/or supervising the activities of the Bank's structural divisions and authorized to sign documents on the basis of which banking transactions are conducted;</w:t>
      </w:r>
    </w:p>
    <w:p w14:paraId="56324946" w14:textId="77777777" w:rsidR="00A14AAD" w:rsidRPr="00E162B4" w:rsidRDefault="004B53B7" w:rsidP="001A7A3F">
      <w:pPr>
        <w:tabs>
          <w:tab w:val="left" w:pos="851"/>
          <w:tab w:val="left" w:pos="993"/>
        </w:tabs>
        <w:spacing w:after="120"/>
        <w:ind w:firstLine="709"/>
        <w:jc w:val="both"/>
        <w:rPr>
          <w:i/>
          <w:color w:val="00B0F0"/>
          <w:sz w:val="24"/>
          <w:szCs w:val="24"/>
          <w:lang w:val="en-US"/>
        </w:rPr>
      </w:pPr>
      <w:r w:rsidRPr="00704F12">
        <w:rPr>
          <w:sz w:val="24"/>
          <w:szCs w:val="24"/>
          <w:lang w:val="en"/>
        </w:rPr>
        <w:t>4) Middle-level Manager – the head (or deputy head) of an independent</w:t>
      </w:r>
      <w:r w:rsidRPr="00704F12">
        <w:rPr>
          <w:sz w:val="24"/>
          <w:szCs w:val="24"/>
          <w:lang w:val="en"/>
        </w:rPr>
        <w:t xml:space="preserve"> structural unit of the Head Office, or the director (or deputy director) of a branch. </w:t>
      </w:r>
      <w:r w:rsidRPr="00704F12">
        <w:rPr>
          <w:i/>
          <w:color w:val="00B0F0"/>
          <w:sz w:val="24"/>
          <w:szCs w:val="24"/>
          <w:lang w:val="en"/>
        </w:rPr>
        <w:t>(supplemented pursuant to the Resolution of the Board of Directors dated July 21, 2017 (Minutes No. 13).</w:t>
      </w:r>
    </w:p>
    <w:p w14:paraId="6231F824" w14:textId="77777777" w:rsidR="00A14AAD" w:rsidRPr="00E162B4" w:rsidRDefault="004B53B7" w:rsidP="001A7A3F">
      <w:pPr>
        <w:tabs>
          <w:tab w:val="left" w:pos="851"/>
          <w:tab w:val="left" w:pos="993"/>
        </w:tabs>
        <w:spacing w:after="120"/>
        <w:ind w:firstLine="709"/>
        <w:jc w:val="both"/>
        <w:rPr>
          <w:sz w:val="24"/>
          <w:szCs w:val="24"/>
          <w:lang w:val="en-US"/>
        </w:rPr>
      </w:pPr>
      <w:r w:rsidRPr="00704F12">
        <w:rPr>
          <w:color w:val="000000"/>
          <w:sz w:val="24"/>
          <w:szCs w:val="24"/>
          <w:lang w:val="en"/>
        </w:rPr>
        <w:t>5) Bank Employee – an individual who has entered into an employm</w:t>
      </w:r>
      <w:r w:rsidRPr="00704F12">
        <w:rPr>
          <w:color w:val="000000"/>
          <w:sz w:val="24"/>
          <w:szCs w:val="24"/>
          <w:lang w:val="en"/>
        </w:rPr>
        <w:t>ent contract with the Bank;</w:t>
      </w:r>
    </w:p>
    <w:p w14:paraId="320964A1" w14:textId="77777777" w:rsidR="00E172A3" w:rsidRPr="00E162B4" w:rsidRDefault="004B53B7" w:rsidP="001A7A3F">
      <w:pPr>
        <w:pStyle w:val="af1"/>
        <w:spacing w:after="120" w:line="240" w:lineRule="auto"/>
        <w:ind w:left="0" w:firstLine="708"/>
        <w:jc w:val="both"/>
        <w:rPr>
          <w:rFonts w:ascii="Times New Roman" w:hAnsi="Times New Roman"/>
          <w:color w:val="000000"/>
          <w:sz w:val="24"/>
          <w:szCs w:val="24"/>
          <w:lang w:val="en-US"/>
        </w:rPr>
      </w:pPr>
      <w:r w:rsidRPr="00704F12">
        <w:rPr>
          <w:rFonts w:ascii="Times New Roman" w:hAnsi="Times New Roman"/>
          <w:color w:val="000000"/>
          <w:sz w:val="24"/>
          <w:szCs w:val="24"/>
          <w:lang w:val="en"/>
        </w:rPr>
        <w:t>6) Bank Contractor – an individual who has entered into a civil law contract with the Bank;</w:t>
      </w:r>
    </w:p>
    <w:p w14:paraId="2D664F61" w14:textId="77777777" w:rsidR="00F57415" w:rsidRPr="00E162B4" w:rsidRDefault="004B53B7" w:rsidP="001A7A3F">
      <w:pPr>
        <w:pStyle w:val="af1"/>
        <w:spacing w:after="120" w:line="240" w:lineRule="auto"/>
        <w:ind w:left="0"/>
        <w:jc w:val="both"/>
        <w:rPr>
          <w:rFonts w:ascii="Times New Roman" w:hAnsi="Times New Roman"/>
          <w:i/>
          <w:color w:val="00B0F0"/>
          <w:sz w:val="24"/>
          <w:szCs w:val="24"/>
          <w:lang w:val="en-US"/>
        </w:rPr>
      </w:pPr>
      <w:r w:rsidRPr="00704F12">
        <w:rPr>
          <w:rFonts w:ascii="Times New Roman" w:hAnsi="Times New Roman"/>
          <w:i/>
          <w:color w:val="00B0F0"/>
          <w:sz w:val="24"/>
          <w:szCs w:val="24"/>
          <w:lang w:val="en"/>
        </w:rPr>
        <w:t>(Sub-clauses 5 and 6 were added pursuant to the Resolution of the Board of Directors dated March 20, 2020 (Minutes No. 2).)</w:t>
      </w:r>
    </w:p>
    <w:p w14:paraId="48FFFC60" w14:textId="77777777" w:rsidR="00B22B26" w:rsidRPr="00E162B4" w:rsidRDefault="004B53B7" w:rsidP="001A7A3F">
      <w:pPr>
        <w:pStyle w:val="af1"/>
        <w:spacing w:after="120" w:line="240" w:lineRule="auto"/>
        <w:ind w:left="0" w:firstLine="720"/>
        <w:jc w:val="both"/>
        <w:rPr>
          <w:rFonts w:ascii="Times New Roman" w:hAnsi="Times New Roman"/>
          <w:i/>
          <w:color w:val="00B0F0"/>
          <w:sz w:val="24"/>
          <w:szCs w:val="24"/>
          <w:lang w:val="en-US"/>
        </w:rPr>
      </w:pPr>
      <w:r w:rsidRPr="00704F12">
        <w:rPr>
          <w:rFonts w:ascii="Times New Roman" w:hAnsi="Times New Roman"/>
          <w:sz w:val="24"/>
          <w:szCs w:val="24"/>
          <w:lang w:val="en"/>
        </w:rPr>
        <w:t>7) Ombudsman – a person appointed by the Bank's Board of Directors whose role is to provide guidance to employees and contractors seeking advice, assist in resolving employment disputes, workplace conflicts and other social and labour-related issues, and p</w:t>
      </w:r>
      <w:r w:rsidRPr="00704F12">
        <w:rPr>
          <w:rFonts w:ascii="Times New Roman" w:hAnsi="Times New Roman"/>
          <w:sz w:val="24"/>
          <w:szCs w:val="24"/>
          <w:lang w:val="en"/>
        </w:rPr>
        <w:t xml:space="preserve">romote compliance with the principles of business ethics by the Bank's employees and contractors. </w:t>
      </w:r>
      <w:r w:rsidRPr="00704F12">
        <w:rPr>
          <w:rFonts w:ascii="Times New Roman" w:hAnsi="Times New Roman"/>
          <w:i/>
          <w:color w:val="00B0F0"/>
          <w:sz w:val="24"/>
          <w:szCs w:val="24"/>
          <w:lang w:val="en"/>
        </w:rPr>
        <w:t>(Sub-clause 7 was supplemented pursuant to the Resolution of the Board of Directors dated June 17, 2020 (Minutes No. 5).)</w:t>
      </w:r>
    </w:p>
    <w:p w14:paraId="1F81DB4C" w14:textId="77777777" w:rsidR="00180D5B" w:rsidRPr="00E162B4" w:rsidRDefault="004B53B7" w:rsidP="001A7A3F">
      <w:pPr>
        <w:widowControl/>
        <w:autoSpaceDE/>
        <w:autoSpaceDN/>
        <w:adjustRightInd/>
        <w:spacing w:after="120"/>
        <w:ind w:firstLine="709"/>
        <w:jc w:val="both"/>
        <w:rPr>
          <w:rFonts w:eastAsia="Calibri"/>
          <w:sz w:val="24"/>
          <w:szCs w:val="24"/>
          <w:lang w:val="en-US" w:eastAsia="en-US"/>
        </w:rPr>
      </w:pPr>
      <w:r w:rsidRPr="00704F12">
        <w:rPr>
          <w:rFonts w:eastAsia="Calibri"/>
          <w:sz w:val="24"/>
          <w:szCs w:val="24"/>
          <w:lang w:val="en" w:eastAsia="en-US"/>
        </w:rPr>
        <w:t>8) Harassment – any behaviour that c</w:t>
      </w:r>
      <w:r w:rsidRPr="00704F12">
        <w:rPr>
          <w:rFonts w:eastAsia="Calibri"/>
          <w:sz w:val="24"/>
          <w:szCs w:val="24"/>
          <w:lang w:val="en" w:eastAsia="en-US"/>
        </w:rPr>
        <w:t>auses discomfort or harm to another person or violates that person's privacy;</w:t>
      </w:r>
    </w:p>
    <w:p w14:paraId="53C6C614" w14:textId="77777777" w:rsidR="00180D5B" w:rsidRPr="00E162B4" w:rsidRDefault="004B53B7" w:rsidP="001A7A3F">
      <w:pPr>
        <w:pStyle w:val="af1"/>
        <w:spacing w:after="120" w:line="240" w:lineRule="auto"/>
        <w:ind w:left="0" w:firstLine="720"/>
        <w:jc w:val="both"/>
        <w:rPr>
          <w:rFonts w:ascii="Times New Roman" w:hAnsi="Times New Roman"/>
          <w:i/>
          <w:color w:val="00B0F0"/>
          <w:sz w:val="24"/>
          <w:szCs w:val="24"/>
          <w:lang w:val="en-US"/>
        </w:rPr>
      </w:pPr>
      <w:r w:rsidRPr="00704F12">
        <w:rPr>
          <w:rFonts w:ascii="Times New Roman" w:hAnsi="Times New Roman"/>
          <w:sz w:val="24"/>
          <w:szCs w:val="24"/>
          <w:lang w:val="en"/>
        </w:rPr>
        <w:t>9) Discrimination – any distinction, exclusion or preference based on race, colour, gender, religion, political opinion, national origin or social origin that has the effect of i</w:t>
      </w:r>
      <w:r w:rsidRPr="00704F12">
        <w:rPr>
          <w:rFonts w:ascii="Times New Roman" w:hAnsi="Times New Roman"/>
          <w:sz w:val="24"/>
          <w:szCs w:val="24"/>
          <w:lang w:val="en"/>
        </w:rPr>
        <w:t xml:space="preserve">mpairing or nullifying equality of opportunity or treatment in employment or occupation. </w:t>
      </w:r>
      <w:r w:rsidRPr="00704F12">
        <w:rPr>
          <w:rFonts w:ascii="Times New Roman" w:hAnsi="Times New Roman"/>
          <w:i/>
          <w:color w:val="00B0F0"/>
          <w:sz w:val="24"/>
          <w:szCs w:val="24"/>
          <w:lang w:val="en"/>
        </w:rPr>
        <w:t>(Clause 3-1 was supplemented by sub-clauses 8 and 9 pursuant to the Resolution of the Board of Directors dated December 27, 2023 (Minutes No. 16).)</w:t>
      </w:r>
    </w:p>
    <w:p w14:paraId="0BA9D472" w14:textId="77777777" w:rsidR="00894836" w:rsidRPr="00704F12" w:rsidRDefault="004B53B7" w:rsidP="001A7A3F">
      <w:pPr>
        <w:pStyle w:val="3"/>
        <w:spacing w:after="120"/>
        <w:ind w:left="0"/>
        <w:jc w:val="center"/>
        <w:rPr>
          <w:b/>
          <w:sz w:val="24"/>
        </w:rPr>
      </w:pPr>
      <w:bookmarkStart w:id="2" w:name="_Toc256000001"/>
      <w:r w:rsidRPr="00704F12">
        <w:rPr>
          <w:b/>
          <w:sz w:val="24"/>
          <w:lang w:val="en"/>
        </w:rPr>
        <w:t xml:space="preserve">Chapter 2. </w:t>
      </w:r>
      <w:bookmarkStart w:id="3" w:name="_Toc404262485"/>
      <w:r w:rsidRPr="00704F12">
        <w:rPr>
          <w:b/>
          <w:sz w:val="24"/>
          <w:lang w:val="en"/>
        </w:rPr>
        <w:t>Values</w:t>
      </w:r>
      <w:bookmarkEnd w:id="3"/>
      <w:r w:rsidRPr="00704F12">
        <w:rPr>
          <w:b/>
          <w:sz w:val="24"/>
          <w:lang w:val="en"/>
        </w:rPr>
        <w:t xml:space="preserve"> a</w:t>
      </w:r>
      <w:r w:rsidRPr="00704F12">
        <w:rPr>
          <w:b/>
          <w:sz w:val="24"/>
          <w:lang w:val="en"/>
        </w:rPr>
        <w:t>nd Ethical Principles</w:t>
      </w:r>
      <w:bookmarkEnd w:id="2"/>
    </w:p>
    <w:p w14:paraId="0D47D177" w14:textId="77777777" w:rsidR="00850103" w:rsidRPr="00E162B4" w:rsidRDefault="004B53B7" w:rsidP="001A7A3F">
      <w:pPr>
        <w:spacing w:after="120"/>
        <w:ind w:firstLine="708"/>
        <w:rPr>
          <w:sz w:val="24"/>
          <w:szCs w:val="24"/>
          <w:lang w:val="en-US"/>
        </w:rPr>
      </w:pPr>
      <w:r w:rsidRPr="00704F12">
        <w:rPr>
          <w:sz w:val="24"/>
          <w:szCs w:val="24"/>
          <w:lang w:val="en"/>
        </w:rPr>
        <w:t xml:space="preserve">4. </w:t>
      </w:r>
      <w:r w:rsidRPr="00704F12">
        <w:rPr>
          <w:color w:val="000000"/>
          <w:sz w:val="24"/>
          <w:szCs w:val="24"/>
          <w:lang w:val="en"/>
        </w:rPr>
        <w:t>The Bank's Core Values</w:t>
      </w:r>
    </w:p>
    <w:p w14:paraId="173B709D" w14:textId="77777777" w:rsidR="0085707B" w:rsidRPr="00E162B4" w:rsidRDefault="004B53B7" w:rsidP="001A7A3F">
      <w:pPr>
        <w:spacing w:after="120"/>
        <w:ind w:firstLine="502"/>
        <w:jc w:val="both"/>
        <w:rPr>
          <w:color w:val="000000"/>
          <w:sz w:val="24"/>
          <w:szCs w:val="24"/>
          <w:lang w:val="en-US"/>
        </w:rPr>
      </w:pPr>
      <w:r w:rsidRPr="00704F12">
        <w:rPr>
          <w:color w:val="000000"/>
          <w:sz w:val="24"/>
          <w:szCs w:val="24"/>
          <w:lang w:val="en"/>
        </w:rPr>
        <w:t>1) Development and Innovation: The Bank is committed to continuously improving customer service and the quality of its internal processes and maintains zero tolerance for any form of inefficiency. It embraces</w:t>
      </w:r>
      <w:r w:rsidRPr="00704F12">
        <w:rPr>
          <w:color w:val="000000"/>
          <w:sz w:val="24"/>
          <w:szCs w:val="24"/>
          <w:lang w:val="en"/>
        </w:rPr>
        <w:t xml:space="preserve"> innovation and continuous development by actively implementing advanced banking and management technologies.  The Bank encourages and supports the professional and personal development of its employees. </w:t>
      </w:r>
    </w:p>
    <w:p w14:paraId="5E5BFB38" w14:textId="77777777" w:rsidR="0085707B" w:rsidRPr="00E162B4" w:rsidRDefault="004B53B7" w:rsidP="001A7A3F">
      <w:pPr>
        <w:spacing w:after="120"/>
        <w:ind w:firstLine="502"/>
        <w:jc w:val="both"/>
        <w:rPr>
          <w:color w:val="000000"/>
          <w:sz w:val="24"/>
          <w:szCs w:val="24"/>
          <w:lang w:val="en-US"/>
        </w:rPr>
      </w:pPr>
      <w:r w:rsidRPr="00704F12">
        <w:rPr>
          <w:color w:val="000000"/>
          <w:sz w:val="24"/>
          <w:szCs w:val="24"/>
          <w:lang w:val="en"/>
        </w:rPr>
        <w:t>2) Performance and Meritocracy: The Bank is committ</w:t>
      </w:r>
      <w:r w:rsidRPr="00704F12">
        <w:rPr>
          <w:color w:val="000000"/>
          <w:sz w:val="24"/>
          <w:szCs w:val="24"/>
          <w:lang w:val="en"/>
        </w:rPr>
        <w:t>ed to the highest standards of performance in achieving its objectives and fosters a results-oriented culture. To this end, it sets clear objectives, achieves them within established timeframes using appropriate resources, and regularly evaluates performan</w:t>
      </w:r>
      <w:r w:rsidRPr="00704F12">
        <w:rPr>
          <w:color w:val="000000"/>
          <w:sz w:val="24"/>
          <w:szCs w:val="24"/>
          <w:lang w:val="en"/>
        </w:rPr>
        <w:t xml:space="preserve">ce outcomes.  Meritocracy means the fair and objective assessment of each employee's individual efforts, abilities, and achievements. </w:t>
      </w:r>
    </w:p>
    <w:p w14:paraId="09C1786D" w14:textId="77777777" w:rsidR="0085707B" w:rsidRPr="00E162B4" w:rsidRDefault="004B53B7" w:rsidP="001A7A3F">
      <w:pPr>
        <w:spacing w:after="120"/>
        <w:ind w:firstLine="502"/>
        <w:jc w:val="both"/>
        <w:rPr>
          <w:color w:val="000000"/>
          <w:sz w:val="24"/>
          <w:szCs w:val="24"/>
          <w:lang w:val="en-US"/>
        </w:rPr>
      </w:pPr>
      <w:r w:rsidRPr="00704F12">
        <w:rPr>
          <w:color w:val="000000"/>
          <w:sz w:val="24"/>
          <w:szCs w:val="24"/>
          <w:lang w:val="en"/>
        </w:rPr>
        <w:t>3) Teamwork and Respect: A culture of mutual respect is one of the Bank's highest priorities.  The Bank's management reco</w:t>
      </w:r>
      <w:r w:rsidRPr="00704F12">
        <w:rPr>
          <w:color w:val="000000"/>
          <w:sz w:val="24"/>
          <w:szCs w:val="24"/>
          <w:lang w:val="en"/>
        </w:rPr>
        <w:t xml:space="preserve">gnizes the contribution of every employee to the achievement of shared objectives, thereby fostering mutual trust and effective collaboration.  </w:t>
      </w:r>
    </w:p>
    <w:p w14:paraId="5E35A258" w14:textId="77777777" w:rsidR="00AE022C" w:rsidRPr="00E162B4" w:rsidRDefault="004B53B7" w:rsidP="001A7A3F">
      <w:pPr>
        <w:spacing w:after="120"/>
        <w:ind w:firstLine="502"/>
        <w:jc w:val="both"/>
        <w:rPr>
          <w:i/>
          <w:color w:val="000000"/>
          <w:sz w:val="24"/>
          <w:szCs w:val="24"/>
          <w:lang w:val="en-US"/>
        </w:rPr>
      </w:pPr>
      <w:r w:rsidRPr="00704F12">
        <w:rPr>
          <w:color w:val="000000"/>
          <w:sz w:val="24"/>
          <w:szCs w:val="24"/>
          <w:lang w:val="en"/>
        </w:rPr>
        <w:t>4) Initiative and Team Spirit: The Bank encourages employees to take initiative and proactively contribute to i</w:t>
      </w:r>
      <w:r w:rsidRPr="00704F12">
        <w:rPr>
          <w:color w:val="000000"/>
          <w:sz w:val="24"/>
          <w:szCs w:val="24"/>
          <w:lang w:val="en"/>
        </w:rPr>
        <w:t xml:space="preserve">mproving business processes.  It promotes collaboration based on shared goals and collective commitment to achieving outstanding results. </w:t>
      </w:r>
      <w:r w:rsidR="00B5211F" w:rsidRPr="00704F12">
        <w:rPr>
          <w:i/>
          <w:color w:val="00B0F0"/>
          <w:sz w:val="24"/>
          <w:szCs w:val="24"/>
          <w:lang w:val="en"/>
        </w:rPr>
        <w:t>(supplemented pursuant to the Resolution of the Board of Directors dated March 20, 2020 (Minutes No. 2).)</w:t>
      </w:r>
      <w:r w:rsidRPr="00704F12">
        <w:rPr>
          <w:color w:val="000000"/>
          <w:sz w:val="24"/>
          <w:szCs w:val="24"/>
          <w:lang w:val="en"/>
        </w:rPr>
        <w:t xml:space="preserve"> </w:t>
      </w:r>
    </w:p>
    <w:p w14:paraId="4AA20560" w14:textId="77777777" w:rsidR="00701E83" w:rsidRPr="00E162B4" w:rsidRDefault="004B53B7" w:rsidP="001A7A3F">
      <w:pPr>
        <w:pStyle w:val="af1"/>
        <w:spacing w:after="120" w:line="240" w:lineRule="auto"/>
        <w:ind w:left="0" w:firstLine="720"/>
        <w:jc w:val="both"/>
        <w:rPr>
          <w:rFonts w:ascii="Times New Roman" w:hAnsi="Times New Roman"/>
          <w:color w:val="000000"/>
          <w:sz w:val="24"/>
          <w:szCs w:val="24"/>
          <w:lang w:val="en-US"/>
        </w:rPr>
      </w:pPr>
      <w:r w:rsidRPr="00704F12">
        <w:rPr>
          <w:rFonts w:ascii="Times New Roman" w:hAnsi="Times New Roman"/>
          <w:color w:val="000000"/>
          <w:sz w:val="24"/>
          <w:szCs w:val="24"/>
          <w:lang w:val="en"/>
        </w:rPr>
        <w:t xml:space="preserve">5. </w:t>
      </w:r>
      <w:bookmarkStart w:id="4" w:name="_Toc404262486"/>
      <w:r w:rsidRPr="00704F12">
        <w:rPr>
          <w:rFonts w:ascii="Times New Roman" w:hAnsi="Times New Roman"/>
          <w:color w:val="000000"/>
          <w:sz w:val="24"/>
          <w:szCs w:val="24"/>
          <w:lang w:val="en"/>
        </w:rPr>
        <w:t xml:space="preserve">Ethical Principles. </w:t>
      </w:r>
    </w:p>
    <w:p w14:paraId="44B513EF" w14:textId="77777777" w:rsidR="00701E83" w:rsidRPr="00E162B4" w:rsidRDefault="004B53B7" w:rsidP="001A7A3F">
      <w:pPr>
        <w:spacing w:after="120"/>
        <w:ind w:firstLine="720"/>
        <w:contextualSpacing/>
        <w:jc w:val="both"/>
        <w:rPr>
          <w:color w:val="000000"/>
          <w:sz w:val="24"/>
          <w:szCs w:val="24"/>
          <w:lang w:val="en-US"/>
        </w:rPr>
      </w:pPr>
      <w:r w:rsidRPr="00704F12">
        <w:rPr>
          <w:color w:val="000000"/>
          <w:sz w:val="24"/>
          <w:szCs w:val="24"/>
          <w:lang w:val="en"/>
        </w:rPr>
        <w:t xml:space="preserve">1) The Bank provides equal opportunities for all employees and, under no circumstances, tolerates discrimination on the grounds of gender, age, race, political opinion, religion, or any other comparable characteristic. </w:t>
      </w:r>
    </w:p>
    <w:p w14:paraId="71CA8C6A" w14:textId="77777777" w:rsidR="00701E83" w:rsidRPr="00E162B4" w:rsidRDefault="004B53B7" w:rsidP="001A7A3F">
      <w:pPr>
        <w:spacing w:after="120"/>
        <w:ind w:firstLine="708"/>
        <w:jc w:val="both"/>
        <w:rPr>
          <w:color w:val="000000"/>
          <w:sz w:val="24"/>
          <w:szCs w:val="24"/>
          <w:lang w:val="en-US"/>
        </w:rPr>
      </w:pPr>
      <w:r w:rsidRPr="00704F12">
        <w:rPr>
          <w:color w:val="000000"/>
          <w:sz w:val="24"/>
          <w:szCs w:val="24"/>
          <w:lang w:val="en"/>
        </w:rPr>
        <w:t xml:space="preserve">2) Recruitment </w:t>
      </w:r>
      <w:r w:rsidRPr="00704F12">
        <w:rPr>
          <w:color w:val="000000"/>
          <w:sz w:val="24"/>
          <w:szCs w:val="24"/>
          <w:lang w:val="en"/>
        </w:rPr>
        <w:t>and career advancement are based exclusively on professional knowledge, experience, and competencies in accordance with the Bank's internal policies and procedures, without any form of discrimination.  Career progression is based on an objective assessment</w:t>
      </w:r>
      <w:r w:rsidRPr="00704F12">
        <w:rPr>
          <w:color w:val="000000"/>
          <w:sz w:val="24"/>
          <w:szCs w:val="24"/>
          <w:lang w:val="en"/>
        </w:rPr>
        <w:t xml:space="preserve"> of performance, qualifications, and competencies. </w:t>
      </w:r>
    </w:p>
    <w:p w14:paraId="0279C17D" w14:textId="77777777" w:rsidR="00701E83" w:rsidRPr="00E162B4" w:rsidRDefault="004B53B7" w:rsidP="001A7A3F">
      <w:pPr>
        <w:spacing w:after="120"/>
        <w:ind w:firstLine="708"/>
        <w:jc w:val="both"/>
        <w:rPr>
          <w:color w:val="000000"/>
          <w:sz w:val="24"/>
          <w:szCs w:val="24"/>
          <w:lang w:val="en-US"/>
        </w:rPr>
      </w:pPr>
      <w:r w:rsidRPr="00704F12">
        <w:rPr>
          <w:color w:val="000000"/>
          <w:sz w:val="24"/>
          <w:szCs w:val="24"/>
          <w:lang w:val="en"/>
        </w:rPr>
        <w:t>3) The Bank provides all employees with equal opportunities for learning and professional development, based on their performance, competencies, and qualifications.  In turn, the Bank expects every employ</w:t>
      </w:r>
      <w:r w:rsidRPr="00704F12">
        <w:rPr>
          <w:color w:val="000000"/>
          <w:sz w:val="24"/>
          <w:szCs w:val="24"/>
          <w:lang w:val="en"/>
        </w:rPr>
        <w:t>ee to demonstrate initiative, pursue continuous learning, and actively share knowledge with colleagues.</w:t>
      </w:r>
    </w:p>
    <w:p w14:paraId="14007902" w14:textId="77777777" w:rsidR="00701E83" w:rsidRPr="00E162B4" w:rsidRDefault="004B53B7" w:rsidP="001A7A3F">
      <w:pPr>
        <w:spacing w:after="120"/>
        <w:ind w:firstLine="708"/>
        <w:jc w:val="both"/>
        <w:rPr>
          <w:i/>
          <w:color w:val="000000"/>
          <w:sz w:val="24"/>
          <w:szCs w:val="24"/>
          <w:lang w:val="en-US"/>
        </w:rPr>
      </w:pPr>
      <w:r w:rsidRPr="00704F12">
        <w:rPr>
          <w:color w:val="000000"/>
          <w:sz w:val="24"/>
          <w:szCs w:val="24"/>
          <w:lang w:val="en"/>
        </w:rPr>
        <w:t>No privileges or preferential treatment shall be granted to individual employees</w:t>
      </w:r>
      <w:r w:rsidRPr="00704F12">
        <w:rPr>
          <w:i/>
          <w:color w:val="000000"/>
          <w:sz w:val="24"/>
          <w:szCs w:val="24"/>
          <w:lang w:val="en"/>
        </w:rPr>
        <w:t>.</w:t>
      </w:r>
      <w:r w:rsidRPr="00704F12">
        <w:rPr>
          <w:color w:val="000000"/>
          <w:sz w:val="24"/>
          <w:szCs w:val="24"/>
          <w:lang w:val="en"/>
        </w:rPr>
        <w:t xml:space="preserve"> </w:t>
      </w:r>
      <w:r w:rsidR="00B5211F" w:rsidRPr="00704F12">
        <w:rPr>
          <w:i/>
          <w:color w:val="00B0F0"/>
          <w:sz w:val="24"/>
          <w:szCs w:val="24"/>
          <w:lang w:val="en"/>
        </w:rPr>
        <w:t>(supplemented pursuant to the Resolution of the Board of Directors dated March 20, 2020 (Minutes No. 2).</w:t>
      </w:r>
    </w:p>
    <w:p w14:paraId="712EF5BA" w14:textId="77777777" w:rsidR="00701E83" w:rsidRPr="00E162B4" w:rsidRDefault="004B53B7" w:rsidP="001A7A3F">
      <w:pPr>
        <w:spacing w:after="120"/>
        <w:ind w:firstLine="708"/>
        <w:jc w:val="both"/>
        <w:rPr>
          <w:i/>
          <w:color w:val="000000"/>
          <w:sz w:val="24"/>
          <w:szCs w:val="24"/>
          <w:lang w:val="en-US"/>
        </w:rPr>
      </w:pPr>
      <w:r w:rsidRPr="00704F12">
        <w:rPr>
          <w:color w:val="000000"/>
          <w:sz w:val="24"/>
          <w:szCs w:val="24"/>
          <w:lang w:val="en"/>
        </w:rPr>
        <w:t>4) In establishing fair remuneration, the Bank is guided by employees' performance results, achievement of key performance indicators, qualifications and competencies, as well as the complexity and quality of the work per</w:t>
      </w:r>
      <w:r w:rsidRPr="00704F12">
        <w:rPr>
          <w:color w:val="000000"/>
          <w:sz w:val="24"/>
          <w:szCs w:val="24"/>
          <w:lang w:val="en"/>
        </w:rPr>
        <w:t xml:space="preserve">formed. </w:t>
      </w:r>
      <w:r w:rsidRPr="00704F12">
        <w:rPr>
          <w:i/>
          <w:color w:val="00B0F0"/>
          <w:sz w:val="24"/>
          <w:szCs w:val="24"/>
          <w:lang w:val="en"/>
        </w:rPr>
        <w:t>(amended pursuant to the Resolution of the Board of Directors dated July 21, 2017 (Minutes No. 13).</w:t>
      </w:r>
    </w:p>
    <w:p w14:paraId="3195D3A9" w14:textId="77777777" w:rsidR="00FB794A" w:rsidRPr="00704F12" w:rsidRDefault="004B53B7" w:rsidP="001A7A3F">
      <w:pPr>
        <w:pStyle w:val="3"/>
        <w:spacing w:after="120"/>
        <w:ind w:left="0"/>
        <w:jc w:val="center"/>
        <w:rPr>
          <w:b/>
          <w:sz w:val="24"/>
        </w:rPr>
      </w:pPr>
      <w:bookmarkStart w:id="5" w:name="_Toc256000002"/>
      <w:bookmarkEnd w:id="4"/>
      <w:r w:rsidRPr="00704F12">
        <w:rPr>
          <w:b/>
          <w:sz w:val="24"/>
          <w:lang w:val="en"/>
        </w:rPr>
        <w:t>Chapter 3. Ethical Standards of Business Relationships</w:t>
      </w:r>
      <w:bookmarkEnd w:id="5"/>
    </w:p>
    <w:p w14:paraId="5BE5D43B" w14:textId="77777777" w:rsidR="00FB794A" w:rsidRPr="00E162B4" w:rsidRDefault="004B53B7" w:rsidP="001A7A3F">
      <w:pPr>
        <w:pStyle w:val="af0"/>
        <w:spacing w:before="0" w:beforeAutospacing="0" w:after="120" w:afterAutospacing="0"/>
        <w:ind w:firstLine="708"/>
        <w:jc w:val="both"/>
        <w:rPr>
          <w:color w:val="000000"/>
          <w:lang w:val="en-US"/>
        </w:rPr>
      </w:pPr>
      <w:r w:rsidRPr="00704F12">
        <w:rPr>
          <w:color w:val="000000"/>
          <w:lang w:val="en"/>
        </w:rPr>
        <w:t>6. Senior managers and employees of the Bank shall:</w:t>
      </w:r>
    </w:p>
    <w:p w14:paraId="1B0BD379" w14:textId="77777777" w:rsidR="00B96508" w:rsidRPr="00E162B4" w:rsidRDefault="004B53B7" w:rsidP="001A7A3F">
      <w:pPr>
        <w:pStyle w:val="af0"/>
        <w:spacing w:before="0" w:beforeAutospacing="0" w:after="120" w:afterAutospacing="0"/>
        <w:ind w:firstLine="708"/>
        <w:jc w:val="both"/>
        <w:rPr>
          <w:color w:val="000000"/>
          <w:lang w:val="en-US"/>
        </w:rPr>
      </w:pPr>
      <w:r w:rsidRPr="00704F12">
        <w:rPr>
          <w:color w:val="000000"/>
          <w:lang w:val="en"/>
        </w:rPr>
        <w:t xml:space="preserve">1) treat the State Symbols of the Republic of Kazakhstan—the National Flag, State Emblem, and National Anthem—with due respect; </w:t>
      </w:r>
    </w:p>
    <w:p w14:paraId="2FBC7BFC" w14:textId="77777777" w:rsidR="00B96508" w:rsidRPr="00E162B4" w:rsidRDefault="004B53B7" w:rsidP="001A7A3F">
      <w:pPr>
        <w:pStyle w:val="af0"/>
        <w:spacing w:before="0" w:beforeAutospacing="0" w:after="120" w:afterAutospacing="0"/>
        <w:ind w:firstLine="708"/>
        <w:jc w:val="both"/>
        <w:rPr>
          <w:color w:val="000000"/>
          <w:lang w:val="en-US"/>
        </w:rPr>
      </w:pPr>
      <w:r w:rsidRPr="00704F12">
        <w:rPr>
          <w:color w:val="000000"/>
          <w:lang w:val="en"/>
        </w:rPr>
        <w:t>2) treat the Bank's corporate symbols with respect;</w:t>
      </w:r>
    </w:p>
    <w:p w14:paraId="6CED40C5" w14:textId="77777777" w:rsidR="008A1263" w:rsidRPr="00E162B4" w:rsidRDefault="004B53B7" w:rsidP="001A7A3F">
      <w:pPr>
        <w:pStyle w:val="af0"/>
        <w:spacing w:before="0" w:beforeAutospacing="0" w:after="120" w:afterAutospacing="0"/>
        <w:ind w:firstLine="708"/>
        <w:jc w:val="both"/>
        <w:rPr>
          <w:color w:val="000000"/>
          <w:lang w:val="en-US"/>
        </w:rPr>
      </w:pPr>
      <w:r w:rsidRPr="00704F12">
        <w:rPr>
          <w:color w:val="000000"/>
          <w:lang w:val="en"/>
        </w:rPr>
        <w:t xml:space="preserve">3) observe generally accepted moral and ethical standards and show respect </w:t>
      </w:r>
      <w:r w:rsidRPr="00704F12">
        <w:rPr>
          <w:color w:val="000000"/>
          <w:lang w:val="en"/>
        </w:rPr>
        <w:t>for the State language, other languages, and the traditions and customs of all peoples;</w:t>
      </w:r>
    </w:p>
    <w:p w14:paraId="64DAB7AE" w14:textId="77777777" w:rsidR="003429CB" w:rsidRPr="00E162B4" w:rsidRDefault="004B53B7" w:rsidP="001A7A3F">
      <w:pPr>
        <w:pStyle w:val="af0"/>
        <w:spacing w:before="0" w:beforeAutospacing="0" w:after="120" w:afterAutospacing="0"/>
        <w:ind w:firstLine="708"/>
        <w:jc w:val="both"/>
        <w:rPr>
          <w:color w:val="000000"/>
          <w:lang w:val="en-US"/>
        </w:rPr>
      </w:pPr>
      <w:r w:rsidRPr="00704F12">
        <w:rPr>
          <w:color w:val="000000"/>
          <w:lang w:val="en"/>
        </w:rPr>
        <w:t>4) be courteous and respectful in their interactions;</w:t>
      </w:r>
    </w:p>
    <w:p w14:paraId="35C580A1" w14:textId="77777777" w:rsidR="003429CB" w:rsidRPr="00E162B4" w:rsidRDefault="004B53B7" w:rsidP="001A7A3F">
      <w:pPr>
        <w:pStyle w:val="af0"/>
        <w:spacing w:before="0" w:beforeAutospacing="0" w:after="120" w:afterAutospacing="0"/>
        <w:ind w:firstLine="708"/>
        <w:jc w:val="both"/>
        <w:rPr>
          <w:color w:val="000000"/>
          <w:lang w:val="en-US"/>
        </w:rPr>
      </w:pPr>
      <w:r w:rsidRPr="00704F12">
        <w:rPr>
          <w:color w:val="000000"/>
          <w:lang w:val="en"/>
        </w:rPr>
        <w:t>5) demonstrate zero tolerance for indifference and rude behaviour;</w:t>
      </w:r>
    </w:p>
    <w:p w14:paraId="74E461F9" w14:textId="77777777" w:rsidR="003429CB" w:rsidRPr="00E162B4" w:rsidRDefault="004B53B7" w:rsidP="001A7A3F">
      <w:pPr>
        <w:pStyle w:val="af0"/>
        <w:spacing w:before="0" w:beforeAutospacing="0" w:after="120" w:afterAutospacing="0"/>
        <w:ind w:firstLine="708"/>
        <w:jc w:val="both"/>
        <w:rPr>
          <w:color w:val="000000"/>
          <w:lang w:val="en-US"/>
        </w:rPr>
      </w:pPr>
      <w:r w:rsidRPr="00704F12">
        <w:rPr>
          <w:color w:val="000000"/>
          <w:lang w:val="en"/>
        </w:rPr>
        <w:t>6) support and assist colleagues;</w:t>
      </w:r>
    </w:p>
    <w:p w14:paraId="788F8437" w14:textId="77777777" w:rsidR="003429CB" w:rsidRPr="00E162B4" w:rsidRDefault="004B53B7" w:rsidP="001A7A3F">
      <w:pPr>
        <w:pStyle w:val="af0"/>
        <w:spacing w:before="0" w:beforeAutospacing="0" w:after="120" w:afterAutospacing="0"/>
        <w:ind w:firstLine="708"/>
        <w:jc w:val="both"/>
        <w:rPr>
          <w:color w:val="000000"/>
          <w:lang w:val="en-US"/>
        </w:rPr>
      </w:pPr>
      <w:r w:rsidRPr="00704F12">
        <w:rPr>
          <w:color w:val="000000"/>
          <w:lang w:val="en"/>
        </w:rPr>
        <w:t>7) always exp</w:t>
      </w:r>
      <w:r w:rsidRPr="00704F12">
        <w:rPr>
          <w:color w:val="000000"/>
          <w:lang w:val="en"/>
        </w:rPr>
        <w:t>ress appreciation for assistance received, even where such assistance has not been provided in full;</w:t>
      </w:r>
    </w:p>
    <w:p w14:paraId="34D02E70" w14:textId="77777777" w:rsidR="003429CB" w:rsidRPr="00E162B4" w:rsidRDefault="004B53B7" w:rsidP="001A7A3F">
      <w:pPr>
        <w:pStyle w:val="af0"/>
        <w:spacing w:before="0" w:beforeAutospacing="0" w:after="120" w:afterAutospacing="0"/>
        <w:ind w:firstLine="708"/>
        <w:jc w:val="both"/>
        <w:rPr>
          <w:color w:val="000000"/>
          <w:lang w:val="en-US"/>
        </w:rPr>
      </w:pPr>
      <w:r w:rsidRPr="00704F12">
        <w:rPr>
          <w:color w:val="000000"/>
          <w:lang w:val="en"/>
        </w:rPr>
        <w:t>8) respect the opinions of others;</w:t>
      </w:r>
    </w:p>
    <w:p w14:paraId="31924D4A" w14:textId="77777777" w:rsidR="003429CB" w:rsidRPr="00E162B4" w:rsidRDefault="004B53B7" w:rsidP="001A7A3F">
      <w:pPr>
        <w:pStyle w:val="af0"/>
        <w:spacing w:before="0" w:beforeAutospacing="0" w:after="120" w:afterAutospacing="0"/>
        <w:ind w:firstLine="708"/>
        <w:jc w:val="both"/>
        <w:rPr>
          <w:color w:val="000000"/>
          <w:lang w:val="en-US"/>
        </w:rPr>
      </w:pPr>
      <w:r w:rsidRPr="00704F12">
        <w:rPr>
          <w:color w:val="000000"/>
          <w:lang w:val="en"/>
        </w:rPr>
        <w:t>9) ensure consistency between words and actions and honour commitments made;</w:t>
      </w:r>
    </w:p>
    <w:p w14:paraId="54ABD81D" w14:textId="77777777" w:rsidR="003429CB" w:rsidRPr="00E162B4" w:rsidRDefault="004B53B7" w:rsidP="001A7A3F">
      <w:pPr>
        <w:pStyle w:val="af0"/>
        <w:spacing w:before="0" w:beforeAutospacing="0" w:after="120" w:afterAutospacing="0"/>
        <w:ind w:firstLine="708"/>
        <w:jc w:val="both"/>
        <w:rPr>
          <w:i/>
          <w:color w:val="00B0F0"/>
          <w:lang w:val="en-US"/>
        </w:rPr>
      </w:pPr>
      <w:r w:rsidRPr="00704F12">
        <w:rPr>
          <w:color w:val="000000"/>
          <w:lang w:val="en"/>
        </w:rPr>
        <w:t>10) acknowledge rather than conceal their o</w:t>
      </w:r>
      <w:r w:rsidRPr="00704F12">
        <w:rPr>
          <w:color w:val="000000"/>
          <w:lang w:val="en"/>
        </w:rPr>
        <w:t>wn mistakes</w:t>
      </w:r>
      <w:r w:rsidR="00B22B26" w:rsidRPr="00704F12">
        <w:rPr>
          <w:i/>
          <w:color w:val="000000"/>
          <w:lang w:val="en"/>
        </w:rPr>
        <w:t>;</w:t>
      </w:r>
      <w:r w:rsidR="00B5211F" w:rsidRPr="00704F12">
        <w:rPr>
          <w:i/>
          <w:color w:val="00B0F0"/>
          <w:lang w:val="en"/>
        </w:rPr>
        <w:t>(supplemented pursuant to the Resolution of the Board of Directors dated March 20, 2020 (Minutes No. 2).)</w:t>
      </w:r>
    </w:p>
    <w:p w14:paraId="5F8EAE45" w14:textId="77777777" w:rsidR="00B22B26" w:rsidRPr="00E162B4" w:rsidRDefault="004B53B7" w:rsidP="001A7A3F">
      <w:pPr>
        <w:pStyle w:val="af0"/>
        <w:spacing w:before="0" w:beforeAutospacing="0" w:after="120" w:afterAutospacing="0"/>
        <w:ind w:firstLine="708"/>
        <w:jc w:val="both"/>
        <w:rPr>
          <w:color w:val="000000"/>
          <w:lang w:val="en-US"/>
        </w:rPr>
      </w:pPr>
      <w:r w:rsidRPr="00704F12">
        <w:rPr>
          <w:color w:val="000000"/>
          <w:lang w:val="en"/>
        </w:rPr>
        <w:t>11) act honestly, fairly, and with humility;</w:t>
      </w:r>
    </w:p>
    <w:p w14:paraId="7FC06FD1" w14:textId="77777777" w:rsidR="00B22B26" w:rsidRPr="00E162B4" w:rsidRDefault="004B53B7" w:rsidP="001A7A3F">
      <w:pPr>
        <w:pStyle w:val="af0"/>
        <w:spacing w:before="0" w:beforeAutospacing="0" w:after="120" w:afterAutospacing="0"/>
        <w:ind w:firstLine="708"/>
        <w:jc w:val="both"/>
        <w:rPr>
          <w:color w:val="000000"/>
          <w:lang w:val="en-US"/>
        </w:rPr>
      </w:pPr>
      <w:r w:rsidRPr="00704F12">
        <w:rPr>
          <w:color w:val="000000"/>
          <w:lang w:val="en"/>
        </w:rPr>
        <w:t>12) ensure that all decisions they make are lawful and fair;</w:t>
      </w:r>
    </w:p>
    <w:p w14:paraId="148EB491" w14:textId="77777777" w:rsidR="00B22B26" w:rsidRPr="00E162B4" w:rsidRDefault="004B53B7" w:rsidP="001A7A3F">
      <w:pPr>
        <w:pStyle w:val="af0"/>
        <w:spacing w:before="0" w:beforeAutospacing="0" w:after="120" w:afterAutospacing="0"/>
        <w:ind w:firstLine="708"/>
        <w:jc w:val="both"/>
        <w:rPr>
          <w:color w:val="000000"/>
          <w:lang w:val="en-US"/>
        </w:rPr>
      </w:pPr>
      <w:r w:rsidRPr="00704F12">
        <w:rPr>
          <w:color w:val="000000"/>
          <w:lang w:val="en"/>
        </w:rPr>
        <w:t xml:space="preserve">13) oppose any actions that may </w:t>
      </w:r>
      <w:r w:rsidRPr="00704F12">
        <w:rPr>
          <w:color w:val="000000"/>
          <w:lang w:val="en"/>
        </w:rPr>
        <w:t>harm the interests of the Bank or impede or reduce the effectiveness of its operations;</w:t>
      </w:r>
    </w:p>
    <w:p w14:paraId="41B1DA18" w14:textId="77777777" w:rsidR="00B22B26" w:rsidRPr="00E162B4" w:rsidRDefault="004B53B7" w:rsidP="001A7A3F">
      <w:pPr>
        <w:pStyle w:val="af0"/>
        <w:spacing w:before="0" w:beforeAutospacing="0" w:after="120" w:afterAutospacing="0"/>
        <w:ind w:firstLine="708"/>
        <w:jc w:val="both"/>
        <w:rPr>
          <w:color w:val="000000"/>
          <w:lang w:val="en-US"/>
        </w:rPr>
      </w:pPr>
      <w:r w:rsidRPr="00704F12">
        <w:rPr>
          <w:color w:val="000000"/>
          <w:lang w:val="en"/>
        </w:rPr>
        <w:t>14) continuously improve their professional knowledge and qualifications to ensure the effective performance of their employment duties or obligations under civil law s</w:t>
      </w:r>
      <w:r w:rsidRPr="00704F12">
        <w:rPr>
          <w:color w:val="000000"/>
          <w:lang w:val="en"/>
        </w:rPr>
        <w:t>ervice agreements, while complying with any restrictions and prohibitions established by the legislation of the Republic of Kazakhstan;</w:t>
      </w:r>
    </w:p>
    <w:p w14:paraId="5F08A621" w14:textId="77777777" w:rsidR="00B22B26" w:rsidRPr="00E162B4" w:rsidRDefault="004B53B7" w:rsidP="001A7A3F">
      <w:pPr>
        <w:pStyle w:val="af0"/>
        <w:spacing w:before="0" w:beforeAutospacing="0" w:after="120" w:afterAutospacing="0"/>
        <w:ind w:firstLine="708"/>
        <w:jc w:val="both"/>
        <w:rPr>
          <w:color w:val="000000"/>
          <w:lang w:val="en-US"/>
        </w:rPr>
      </w:pPr>
      <w:r w:rsidRPr="00704F12">
        <w:rPr>
          <w:color w:val="000000"/>
          <w:lang w:val="en"/>
        </w:rPr>
        <w:t>15) conduct themselves in a manner that does not give rise to public criticism, refrain from retaliating against individ</w:t>
      </w:r>
      <w:r w:rsidRPr="00704F12">
        <w:rPr>
          <w:color w:val="000000"/>
          <w:lang w:val="en"/>
        </w:rPr>
        <w:t>uals for constructive criticism, and use such criticism to address deficiencies and improve performance;</w:t>
      </w:r>
    </w:p>
    <w:p w14:paraId="69DA30E7" w14:textId="77777777" w:rsidR="00B22B26" w:rsidRPr="00E162B4" w:rsidRDefault="004B53B7" w:rsidP="001A7A3F">
      <w:pPr>
        <w:pStyle w:val="af0"/>
        <w:spacing w:before="0" w:beforeAutospacing="0" w:after="120" w:afterAutospacing="0"/>
        <w:ind w:firstLine="708"/>
        <w:jc w:val="both"/>
        <w:rPr>
          <w:color w:val="000000"/>
          <w:lang w:val="en-US"/>
        </w:rPr>
      </w:pPr>
      <w:r w:rsidRPr="00704F12">
        <w:rPr>
          <w:color w:val="000000"/>
          <w:lang w:val="en"/>
        </w:rPr>
        <w:t>16) refrain from disseminating false or misleading information;</w:t>
      </w:r>
    </w:p>
    <w:p w14:paraId="729303DA" w14:textId="77777777" w:rsidR="00B22B26" w:rsidRPr="00E162B4" w:rsidRDefault="004B53B7" w:rsidP="001A7A3F">
      <w:pPr>
        <w:pStyle w:val="af0"/>
        <w:spacing w:before="0" w:beforeAutospacing="0" w:after="120" w:afterAutospacing="0"/>
        <w:ind w:firstLine="708"/>
        <w:jc w:val="both"/>
        <w:rPr>
          <w:color w:val="000000"/>
          <w:lang w:val="en-US"/>
        </w:rPr>
      </w:pPr>
      <w:r w:rsidRPr="00704F12">
        <w:rPr>
          <w:color w:val="000000"/>
          <w:lang w:val="en"/>
        </w:rPr>
        <w:t>17) strictly observe workplace discipline, perform their employment duties or contractu</w:t>
      </w:r>
      <w:r w:rsidRPr="00704F12">
        <w:rPr>
          <w:color w:val="000000"/>
          <w:lang w:val="en"/>
        </w:rPr>
        <w:t>al obligations conscientiously, impartially, and professionally, and use working time efficiently and responsibly;</w:t>
      </w:r>
    </w:p>
    <w:p w14:paraId="0D07BEA8" w14:textId="77777777" w:rsidR="00B22B26" w:rsidRPr="00E162B4" w:rsidRDefault="004B53B7" w:rsidP="001A7A3F">
      <w:pPr>
        <w:pStyle w:val="af0"/>
        <w:spacing w:before="0" w:beforeAutospacing="0" w:after="120" w:afterAutospacing="0"/>
        <w:ind w:firstLine="708"/>
        <w:jc w:val="both"/>
        <w:rPr>
          <w:i/>
          <w:color w:val="00B0F0"/>
          <w:lang w:val="en-US"/>
        </w:rPr>
      </w:pPr>
      <w:r w:rsidRPr="00704F12">
        <w:rPr>
          <w:color w:val="000000"/>
          <w:lang w:val="en"/>
        </w:rPr>
        <w:t xml:space="preserve">18) comply with the principles of business etiquette and standards of official conduct; </w:t>
      </w:r>
      <w:r w:rsidRPr="00704F12">
        <w:rPr>
          <w:i/>
          <w:color w:val="00B0F0"/>
          <w:lang w:val="en"/>
        </w:rPr>
        <w:t xml:space="preserve">(Sub-clauses 11–18 were supplemented pursuant to the </w:t>
      </w:r>
      <w:r w:rsidRPr="00704F12">
        <w:rPr>
          <w:i/>
          <w:color w:val="00B0F0"/>
          <w:lang w:val="en"/>
        </w:rPr>
        <w:t>Resolution of the Board of Directors dated June 17, 2020 (Minutes No. 5).)</w:t>
      </w:r>
    </w:p>
    <w:p w14:paraId="7D29DB44" w14:textId="77777777" w:rsidR="00AE022C" w:rsidRPr="00E162B4" w:rsidRDefault="004B53B7" w:rsidP="001A7A3F">
      <w:pPr>
        <w:pStyle w:val="af0"/>
        <w:spacing w:before="0" w:beforeAutospacing="0" w:after="120" w:afterAutospacing="0"/>
        <w:ind w:firstLine="708"/>
        <w:jc w:val="both"/>
        <w:rPr>
          <w:color w:val="000000"/>
          <w:lang w:val="en-US"/>
        </w:rPr>
      </w:pPr>
      <w:r w:rsidRPr="00704F12">
        <w:rPr>
          <w:color w:val="000000"/>
          <w:lang w:val="en"/>
        </w:rPr>
        <w:t>19) report discriminatory, harassing, offensive, or otherwise inappropriate behaviour or treatment to their immediate supervisor, the Ombudsman, or through the Bank's hotline;</w:t>
      </w:r>
    </w:p>
    <w:p w14:paraId="49CDAE4C" w14:textId="77777777" w:rsidR="00AE022C" w:rsidRPr="00E162B4" w:rsidRDefault="004B53B7" w:rsidP="001A7A3F">
      <w:pPr>
        <w:pStyle w:val="af0"/>
        <w:spacing w:before="0" w:beforeAutospacing="0" w:after="120" w:afterAutospacing="0"/>
        <w:ind w:firstLine="708"/>
        <w:jc w:val="both"/>
        <w:rPr>
          <w:color w:val="000000"/>
          <w:lang w:val="en-US"/>
        </w:rPr>
      </w:pPr>
      <w:r w:rsidRPr="00704F12">
        <w:rPr>
          <w:color w:val="000000"/>
          <w:lang w:val="en"/>
        </w:rPr>
        <w:t>20) e</w:t>
      </w:r>
      <w:r w:rsidRPr="00704F12">
        <w:rPr>
          <w:color w:val="000000"/>
          <w:lang w:val="en"/>
        </w:rPr>
        <w:t xml:space="preserve">ncourage teamwork and the open expression of diverse viewpoints among employees; </w:t>
      </w:r>
    </w:p>
    <w:p w14:paraId="72A47758" w14:textId="77777777" w:rsidR="00AE022C" w:rsidRPr="00E162B4" w:rsidRDefault="004B53B7" w:rsidP="001A7A3F">
      <w:pPr>
        <w:pStyle w:val="af0"/>
        <w:spacing w:before="0" w:beforeAutospacing="0" w:after="120" w:afterAutospacing="0"/>
        <w:ind w:firstLine="708"/>
        <w:jc w:val="both"/>
        <w:rPr>
          <w:color w:val="000000"/>
          <w:lang w:val="en-US"/>
        </w:rPr>
      </w:pPr>
      <w:r w:rsidRPr="00704F12">
        <w:rPr>
          <w:color w:val="000000"/>
          <w:lang w:val="en"/>
        </w:rPr>
        <w:t>21) avoid using proverbs, idioms, or other expressions that are discriminatory in nature or reinforce gender inequality;</w:t>
      </w:r>
    </w:p>
    <w:p w14:paraId="2A834DBA" w14:textId="77777777" w:rsidR="00AE022C" w:rsidRPr="00E162B4" w:rsidRDefault="004B53B7" w:rsidP="001A7A3F">
      <w:pPr>
        <w:pStyle w:val="af0"/>
        <w:spacing w:before="0" w:beforeAutospacing="0" w:after="120" w:afterAutospacing="0"/>
        <w:ind w:firstLine="708"/>
        <w:jc w:val="both"/>
        <w:rPr>
          <w:color w:val="000000"/>
          <w:lang w:val="en-US"/>
        </w:rPr>
      </w:pPr>
      <w:r w:rsidRPr="00704F12">
        <w:rPr>
          <w:color w:val="000000"/>
          <w:lang w:val="en"/>
        </w:rPr>
        <w:t>22) discourage decisions or behaviour by other employ</w:t>
      </w:r>
      <w:r w:rsidRPr="00704F12">
        <w:rPr>
          <w:color w:val="000000"/>
          <w:lang w:val="en"/>
        </w:rPr>
        <w:t>ees that are based on conscious or unconscious bias or prejudice;</w:t>
      </w:r>
    </w:p>
    <w:p w14:paraId="0A499BA2" w14:textId="77777777" w:rsidR="00AE022C" w:rsidRPr="00E162B4" w:rsidRDefault="004B53B7" w:rsidP="001A7A3F">
      <w:pPr>
        <w:pStyle w:val="af0"/>
        <w:spacing w:before="0" w:beforeAutospacing="0" w:after="120" w:afterAutospacing="0"/>
        <w:ind w:firstLine="708"/>
        <w:jc w:val="both"/>
        <w:rPr>
          <w:color w:val="000000"/>
          <w:lang w:val="en-US"/>
        </w:rPr>
      </w:pPr>
      <w:r w:rsidRPr="00704F12">
        <w:rPr>
          <w:color w:val="000000"/>
          <w:lang w:val="en"/>
        </w:rPr>
        <w:t>23) respond objectively and without bias to constructive criticism and feedback regarding how their behaviour is perceived by others;</w:t>
      </w:r>
    </w:p>
    <w:p w14:paraId="44E45F22" w14:textId="77777777" w:rsidR="00AE022C" w:rsidRPr="00E162B4" w:rsidRDefault="004B53B7" w:rsidP="001A7A3F">
      <w:pPr>
        <w:pStyle w:val="af0"/>
        <w:spacing w:before="0" w:beforeAutospacing="0" w:after="120" w:afterAutospacing="0"/>
        <w:ind w:firstLine="708"/>
        <w:jc w:val="both"/>
        <w:rPr>
          <w:color w:val="000000"/>
          <w:lang w:val="en-US"/>
        </w:rPr>
      </w:pPr>
      <w:r w:rsidRPr="00704F12">
        <w:rPr>
          <w:color w:val="000000"/>
          <w:lang w:val="en"/>
        </w:rPr>
        <w:t xml:space="preserve">24) treat all employees with dignity and </w:t>
      </w:r>
      <w:r w:rsidRPr="00704F12">
        <w:rPr>
          <w:color w:val="000000"/>
          <w:lang w:val="en"/>
        </w:rPr>
        <w:t>respect.</w:t>
      </w:r>
    </w:p>
    <w:p w14:paraId="0822678F" w14:textId="77777777" w:rsidR="00AE022C" w:rsidRPr="00E162B4" w:rsidRDefault="004B53B7" w:rsidP="001A7A3F">
      <w:pPr>
        <w:pStyle w:val="af0"/>
        <w:spacing w:before="0" w:beforeAutospacing="0" w:after="120" w:afterAutospacing="0"/>
        <w:ind w:firstLine="708"/>
        <w:jc w:val="both"/>
        <w:rPr>
          <w:color w:val="000000"/>
          <w:lang w:val="en-US"/>
        </w:rPr>
      </w:pPr>
      <w:r w:rsidRPr="00704F12">
        <w:rPr>
          <w:color w:val="000000"/>
          <w:lang w:val="en"/>
        </w:rPr>
        <w:t>25) support flexible working arrangements, taking into account the diverse needs of employees while considering the nature of their duties and responsibilities;</w:t>
      </w:r>
    </w:p>
    <w:p w14:paraId="2AEB8203" w14:textId="77777777" w:rsidR="00AE022C" w:rsidRPr="00E162B4" w:rsidRDefault="004B53B7" w:rsidP="001A7A3F">
      <w:pPr>
        <w:pStyle w:val="af0"/>
        <w:spacing w:before="0" w:beforeAutospacing="0" w:after="120" w:afterAutospacing="0"/>
        <w:ind w:firstLine="708"/>
        <w:jc w:val="both"/>
        <w:rPr>
          <w:color w:val="000000"/>
          <w:lang w:val="en-US"/>
        </w:rPr>
      </w:pPr>
      <w:r w:rsidRPr="00704F12">
        <w:rPr>
          <w:color w:val="000000"/>
          <w:lang w:val="en"/>
        </w:rPr>
        <w:t>26) promote gender equality in the Bank's activities by ensuring that the needs of wom</w:t>
      </w:r>
      <w:r w:rsidRPr="00704F12">
        <w:rPr>
          <w:color w:val="000000"/>
          <w:lang w:val="en"/>
        </w:rPr>
        <w:t>en and men are given equal consideration in every planned initiative or project;</w:t>
      </w:r>
    </w:p>
    <w:p w14:paraId="27E7753F" w14:textId="77777777" w:rsidR="00AE022C" w:rsidRPr="00E162B4" w:rsidRDefault="004B53B7" w:rsidP="001A7A3F">
      <w:pPr>
        <w:pStyle w:val="af0"/>
        <w:spacing w:before="0" w:beforeAutospacing="0" w:after="120" w:afterAutospacing="0"/>
        <w:ind w:firstLine="708"/>
        <w:jc w:val="both"/>
        <w:rPr>
          <w:color w:val="000000"/>
          <w:lang w:val="en-US"/>
        </w:rPr>
      </w:pPr>
      <w:r w:rsidRPr="00704F12">
        <w:rPr>
          <w:color w:val="000000"/>
          <w:lang w:val="en"/>
        </w:rPr>
        <w:t>27) foster a social, physical, and psychological environment that promotes equal and fair treatment of women and men;</w:t>
      </w:r>
    </w:p>
    <w:p w14:paraId="7589C8A7" w14:textId="77777777" w:rsidR="00AE022C" w:rsidRPr="00E162B4" w:rsidRDefault="004B53B7" w:rsidP="001A7A3F">
      <w:pPr>
        <w:pStyle w:val="af0"/>
        <w:spacing w:before="0" w:beforeAutospacing="0" w:after="120" w:afterAutospacing="0"/>
        <w:ind w:firstLine="708"/>
        <w:jc w:val="both"/>
        <w:rPr>
          <w:i/>
          <w:color w:val="000000"/>
          <w:lang w:val="en-US"/>
        </w:rPr>
      </w:pPr>
      <w:r w:rsidRPr="00704F12">
        <w:rPr>
          <w:color w:val="000000"/>
          <w:lang w:val="en"/>
        </w:rPr>
        <w:t xml:space="preserve">28) eliminate all forms and manifestations of </w:t>
      </w:r>
      <w:r w:rsidRPr="00704F12">
        <w:rPr>
          <w:color w:val="000000"/>
          <w:lang w:val="en"/>
        </w:rPr>
        <w:t>gender-based discrimination.</w:t>
      </w:r>
      <w:r w:rsidR="00B71D75" w:rsidRPr="00704F12">
        <w:rPr>
          <w:rFonts w:eastAsia="Calibri"/>
          <w:i/>
          <w:color w:val="00B0F0"/>
          <w:lang w:val="en" w:eastAsia="en-US"/>
        </w:rPr>
        <w:t xml:space="preserve"> (Clause 6 was supplemented by sub-clauses 19–28 pursuant to the Resolution of the Board of Directors dated December 27, 2023 (Minutes No. 16).)</w:t>
      </w:r>
    </w:p>
    <w:p w14:paraId="41E3958B" w14:textId="77777777" w:rsidR="003429CB" w:rsidRPr="00E162B4" w:rsidRDefault="004B53B7" w:rsidP="007122DF">
      <w:pPr>
        <w:pStyle w:val="af0"/>
        <w:spacing w:before="0" w:beforeAutospacing="0" w:after="120" w:afterAutospacing="0"/>
        <w:ind w:firstLine="709"/>
        <w:jc w:val="both"/>
        <w:rPr>
          <w:color w:val="000000"/>
          <w:lang w:val="en-US"/>
        </w:rPr>
      </w:pPr>
      <w:r w:rsidRPr="00704F12">
        <w:rPr>
          <w:color w:val="000000"/>
          <w:lang w:val="en"/>
        </w:rPr>
        <w:t>7. Senior managers and employees of the Bank undertake the following commitments un</w:t>
      </w:r>
      <w:r w:rsidRPr="00704F12">
        <w:rPr>
          <w:color w:val="000000"/>
          <w:lang w:val="en"/>
        </w:rPr>
        <w:t>der this Code:</w:t>
      </w:r>
    </w:p>
    <w:p w14:paraId="52ECDE78" w14:textId="77777777" w:rsidR="003429CB" w:rsidRPr="00E162B4" w:rsidRDefault="004B53B7" w:rsidP="007122DF">
      <w:pPr>
        <w:pStyle w:val="af0"/>
        <w:spacing w:before="0" w:beforeAutospacing="0" w:after="120" w:afterAutospacing="0"/>
        <w:ind w:firstLine="709"/>
        <w:jc w:val="both"/>
        <w:rPr>
          <w:color w:val="000000"/>
          <w:lang w:val="en-US"/>
        </w:rPr>
      </w:pPr>
      <w:r w:rsidRPr="00704F12">
        <w:rPr>
          <w:color w:val="000000"/>
          <w:lang w:val="en"/>
        </w:rPr>
        <w:t>1) carefully study, understand and faithfully follow the requirements of business ethics and rules of conduct established by this Code;</w:t>
      </w:r>
    </w:p>
    <w:p w14:paraId="641F8DCA" w14:textId="77777777" w:rsidR="003429CB" w:rsidRPr="00E162B4" w:rsidRDefault="004B53B7" w:rsidP="007122DF">
      <w:pPr>
        <w:pStyle w:val="af0"/>
        <w:spacing w:before="0" w:beforeAutospacing="0" w:after="120" w:afterAutospacing="0"/>
        <w:ind w:firstLine="709"/>
        <w:jc w:val="both"/>
        <w:rPr>
          <w:color w:val="000000"/>
          <w:lang w:val="en-US"/>
        </w:rPr>
      </w:pPr>
      <w:r w:rsidRPr="00704F12">
        <w:rPr>
          <w:color w:val="000000"/>
          <w:lang w:val="en"/>
        </w:rPr>
        <w:t>2) perform their official functions and duties in good faith, professionally, effectively and impartially</w:t>
      </w:r>
      <w:r w:rsidRPr="00704F12">
        <w:rPr>
          <w:color w:val="000000"/>
          <w:lang w:val="en"/>
        </w:rPr>
        <w:t>;</w:t>
      </w:r>
    </w:p>
    <w:p w14:paraId="298F6350" w14:textId="77777777" w:rsidR="003429CB" w:rsidRPr="00E162B4" w:rsidRDefault="004B53B7" w:rsidP="007122DF">
      <w:pPr>
        <w:pStyle w:val="af0"/>
        <w:spacing w:before="0" w:beforeAutospacing="0" w:after="120" w:afterAutospacing="0"/>
        <w:ind w:firstLine="709"/>
        <w:jc w:val="both"/>
        <w:rPr>
          <w:color w:val="000000"/>
          <w:lang w:val="en-US"/>
        </w:rPr>
      </w:pPr>
      <w:r w:rsidRPr="00704F12">
        <w:rPr>
          <w:color w:val="000000"/>
          <w:lang w:val="en"/>
        </w:rPr>
        <w:t>3) be responsible for the obligations assumed, regardless of status and position;</w:t>
      </w:r>
    </w:p>
    <w:p w14:paraId="7CE1C13C" w14:textId="77777777" w:rsidR="00DE7FDA" w:rsidRPr="00E162B4" w:rsidRDefault="004B53B7" w:rsidP="007122DF">
      <w:pPr>
        <w:pStyle w:val="af0"/>
        <w:spacing w:before="0" w:beforeAutospacing="0" w:after="120" w:afterAutospacing="0"/>
        <w:ind w:firstLine="709"/>
        <w:jc w:val="both"/>
        <w:rPr>
          <w:color w:val="000000"/>
          <w:lang w:val="en-US"/>
        </w:rPr>
      </w:pPr>
      <w:r w:rsidRPr="00704F12">
        <w:rPr>
          <w:color w:val="000000"/>
          <w:lang w:val="en"/>
        </w:rPr>
        <w:t>4) provide assistance in conducting investigations on violations of the principles of business ethics and rules of conduct;</w:t>
      </w:r>
    </w:p>
    <w:p w14:paraId="7BBF1E71" w14:textId="77777777" w:rsidR="00DE7FDA" w:rsidRPr="00E162B4" w:rsidRDefault="004B53B7" w:rsidP="007122DF">
      <w:pPr>
        <w:pStyle w:val="af0"/>
        <w:spacing w:before="0" w:beforeAutospacing="0" w:after="120" w:afterAutospacing="0"/>
        <w:ind w:firstLine="709"/>
        <w:jc w:val="both"/>
        <w:rPr>
          <w:color w:val="000000"/>
          <w:lang w:val="en-US"/>
        </w:rPr>
      </w:pPr>
      <w:r w:rsidRPr="00704F12">
        <w:rPr>
          <w:color w:val="000000"/>
          <w:lang w:val="en"/>
        </w:rPr>
        <w:t>5) comply with information security requirements</w:t>
      </w:r>
      <w:r w:rsidRPr="00704F12">
        <w:rPr>
          <w:color w:val="000000"/>
          <w:lang w:val="en"/>
        </w:rPr>
        <w:t xml:space="preserve"> and procedures;</w:t>
      </w:r>
    </w:p>
    <w:p w14:paraId="6DFFDACC" w14:textId="77777777" w:rsidR="001B2C2B" w:rsidRPr="00E162B4" w:rsidRDefault="004B53B7" w:rsidP="007122DF">
      <w:pPr>
        <w:pStyle w:val="af0"/>
        <w:spacing w:before="0" w:beforeAutospacing="0" w:after="120" w:afterAutospacing="0"/>
        <w:ind w:firstLine="709"/>
        <w:jc w:val="both"/>
        <w:rPr>
          <w:i/>
          <w:color w:val="000000"/>
          <w:lang w:val="en-US"/>
        </w:rPr>
      </w:pPr>
      <w:r w:rsidRPr="00704F12">
        <w:rPr>
          <w:color w:val="000000"/>
          <w:lang w:val="en"/>
        </w:rPr>
        <w:t>6) The Chairman of the Bank's Management Board personally addresses the Bank's employees, emphasizing the importance of compliance with the Code, which is the basis of the control environment and the creation of an effective internal contr</w:t>
      </w:r>
      <w:r w:rsidRPr="00704F12">
        <w:rPr>
          <w:color w:val="000000"/>
          <w:lang w:val="en"/>
        </w:rPr>
        <w:t xml:space="preserve">ol system (through video appeals, through emails, through the website, at meetings, at corporate events). </w:t>
      </w:r>
      <w:r w:rsidR="005943F5" w:rsidRPr="00704F12">
        <w:rPr>
          <w:i/>
          <w:color w:val="00B0F0"/>
          <w:lang w:val="en"/>
        </w:rPr>
        <w:t>(supplemented pursuant to the Resolution of the Board of Directors dated March 20, 2020 (Minutes No. 2).</w:t>
      </w:r>
      <w:r w:rsidRPr="00704F12">
        <w:rPr>
          <w:color w:val="000000"/>
          <w:lang w:val="en"/>
        </w:rPr>
        <w:t xml:space="preserve"> </w:t>
      </w:r>
    </w:p>
    <w:p w14:paraId="0B79A6CB" w14:textId="77777777" w:rsidR="00DE7FDA" w:rsidRPr="00E162B4" w:rsidRDefault="004B53B7" w:rsidP="001A7A3F">
      <w:pPr>
        <w:pStyle w:val="af0"/>
        <w:spacing w:before="0" w:beforeAutospacing="0" w:after="120" w:afterAutospacing="0"/>
        <w:ind w:firstLine="708"/>
        <w:jc w:val="both"/>
        <w:rPr>
          <w:color w:val="000000"/>
          <w:lang w:val="en-US"/>
        </w:rPr>
      </w:pPr>
      <w:r w:rsidRPr="00704F12">
        <w:rPr>
          <w:color w:val="000000"/>
          <w:lang w:val="en"/>
        </w:rPr>
        <w:t>8. Senior and middle-level managers of the B</w:t>
      </w:r>
      <w:r w:rsidRPr="00704F12">
        <w:rPr>
          <w:color w:val="000000"/>
          <w:lang w:val="en"/>
        </w:rPr>
        <w:t>ank should:</w:t>
      </w:r>
    </w:p>
    <w:p w14:paraId="550075C3" w14:textId="77777777" w:rsidR="00DE7FDA" w:rsidRPr="00E162B4" w:rsidRDefault="004B53B7" w:rsidP="001A7A3F">
      <w:pPr>
        <w:pStyle w:val="af0"/>
        <w:spacing w:before="0" w:beforeAutospacing="0" w:after="120" w:afterAutospacing="0"/>
        <w:ind w:firstLine="708"/>
        <w:jc w:val="both"/>
        <w:rPr>
          <w:color w:val="000000"/>
          <w:lang w:val="en-US"/>
        </w:rPr>
      </w:pPr>
      <w:r w:rsidRPr="00704F12">
        <w:rPr>
          <w:color w:val="000000"/>
          <w:lang w:val="en"/>
        </w:rPr>
        <w:t>1) make management decisions that comply with the requirements of this Code and are based on the principles of transparency and impartiality;</w:t>
      </w:r>
    </w:p>
    <w:p w14:paraId="0DB2A6A4" w14:textId="77777777" w:rsidR="00DE7FDA" w:rsidRPr="00E162B4" w:rsidRDefault="004B53B7" w:rsidP="001A7A3F">
      <w:pPr>
        <w:pStyle w:val="af0"/>
        <w:spacing w:before="0" w:beforeAutospacing="0" w:after="120" w:afterAutospacing="0"/>
        <w:ind w:firstLine="708"/>
        <w:jc w:val="both"/>
        <w:rPr>
          <w:i/>
          <w:color w:val="000000"/>
          <w:lang w:val="en-US"/>
        </w:rPr>
      </w:pPr>
      <w:r w:rsidRPr="00704F12">
        <w:rPr>
          <w:color w:val="000000"/>
          <w:lang w:val="en"/>
        </w:rPr>
        <w:t xml:space="preserve">2) demonstrate personal commitment to the principles of this Code by setting an example, including by </w:t>
      </w:r>
      <w:r w:rsidRPr="00704F12">
        <w:rPr>
          <w:color w:val="000000"/>
          <w:lang w:val="en"/>
        </w:rPr>
        <w:t xml:space="preserve">fostering a culture in which employees feel free to raise concerns regarding non-compliance with business ethics principles and standards of conduct; </w:t>
      </w:r>
      <w:r w:rsidR="005943F5" w:rsidRPr="00704F12">
        <w:rPr>
          <w:i/>
          <w:color w:val="00B0F0"/>
          <w:lang w:val="en"/>
        </w:rPr>
        <w:t>(supplemented  pursuant to the Resolution of the Board of Directors dated 20 March 2020 (Minutes No. 2).</w:t>
      </w:r>
    </w:p>
    <w:p w14:paraId="19AF8B2A" w14:textId="77777777" w:rsidR="00D72B9B" w:rsidRPr="00E162B4" w:rsidRDefault="004B53B7" w:rsidP="001A7A3F">
      <w:pPr>
        <w:pStyle w:val="af0"/>
        <w:spacing w:before="0" w:beforeAutospacing="0" w:after="120" w:afterAutospacing="0"/>
        <w:ind w:firstLine="708"/>
        <w:jc w:val="both"/>
        <w:rPr>
          <w:color w:val="000000"/>
          <w:lang w:val="en-US"/>
        </w:rPr>
      </w:pPr>
      <w:r w:rsidRPr="00704F12">
        <w:rPr>
          <w:color w:val="000000"/>
          <w:lang w:val="en"/>
        </w:rPr>
        <w:t>3</w:t>
      </w:r>
      <w:r w:rsidRPr="00704F12">
        <w:rPr>
          <w:color w:val="000000"/>
          <w:lang w:val="en"/>
        </w:rPr>
        <w:t>) devote sufficient attention to fostering team spirit among subordinates and building cohesive teams united by the Bank's shared mission, values, and principles;</w:t>
      </w:r>
    </w:p>
    <w:p w14:paraId="7E7A9CD3" w14:textId="77777777" w:rsidR="00D72B9B" w:rsidRPr="00E162B4" w:rsidRDefault="004B53B7" w:rsidP="001A7A3F">
      <w:pPr>
        <w:pStyle w:val="af0"/>
        <w:spacing w:before="0" w:beforeAutospacing="0" w:after="120" w:afterAutospacing="0"/>
        <w:ind w:firstLine="708"/>
        <w:jc w:val="both"/>
        <w:rPr>
          <w:color w:val="000000"/>
          <w:lang w:val="en-US"/>
        </w:rPr>
      </w:pPr>
      <w:r w:rsidRPr="00704F12">
        <w:rPr>
          <w:color w:val="000000"/>
          <w:lang w:val="en"/>
        </w:rPr>
        <w:t>4) provide guidance, coaching, and mentoring to subordinates;</w:t>
      </w:r>
    </w:p>
    <w:p w14:paraId="40DF514C" w14:textId="77777777" w:rsidR="00BA728D" w:rsidRPr="00E162B4" w:rsidRDefault="004B53B7" w:rsidP="001A7A3F">
      <w:pPr>
        <w:pStyle w:val="af0"/>
        <w:spacing w:before="0" w:beforeAutospacing="0" w:after="120" w:afterAutospacing="0"/>
        <w:ind w:firstLine="708"/>
        <w:jc w:val="both"/>
        <w:rPr>
          <w:color w:val="000000"/>
          <w:lang w:val="en-US"/>
        </w:rPr>
      </w:pPr>
      <w:r w:rsidRPr="00704F12">
        <w:rPr>
          <w:color w:val="000000"/>
          <w:lang w:val="en"/>
        </w:rPr>
        <w:t>5) provide accurate information</w:t>
      </w:r>
      <w:r w:rsidRPr="00704F12">
        <w:rPr>
          <w:color w:val="000000"/>
          <w:lang w:val="en"/>
        </w:rPr>
        <w:t xml:space="preserve"> in a timely manner, including in cases required by the legislation of the Republic of Kazakhstan, while ensuring compliance with confidentiality requirements.</w:t>
      </w:r>
    </w:p>
    <w:p w14:paraId="523EBA2F" w14:textId="77777777" w:rsidR="00B22B26" w:rsidRPr="00E162B4" w:rsidRDefault="004B53B7" w:rsidP="001A7A3F">
      <w:pPr>
        <w:pStyle w:val="af0"/>
        <w:spacing w:before="0" w:beforeAutospacing="0" w:after="120" w:afterAutospacing="0"/>
        <w:ind w:firstLine="708"/>
        <w:jc w:val="both"/>
        <w:rPr>
          <w:color w:val="000000"/>
          <w:lang w:val="en-US"/>
        </w:rPr>
      </w:pPr>
      <w:r w:rsidRPr="00704F12">
        <w:rPr>
          <w:color w:val="000000"/>
          <w:lang w:val="en"/>
        </w:rPr>
        <w:t xml:space="preserve">8-1. Senior managers and middle-level managers of the Bank, in their relationships with </w:t>
      </w:r>
      <w:r w:rsidRPr="00704F12">
        <w:rPr>
          <w:color w:val="000000"/>
          <w:lang w:val="en"/>
        </w:rPr>
        <w:t>subordinates, shall:</w:t>
      </w:r>
    </w:p>
    <w:p w14:paraId="4B79744A" w14:textId="77777777" w:rsidR="00B22B26" w:rsidRPr="00E162B4" w:rsidRDefault="004B53B7" w:rsidP="001A7A3F">
      <w:pPr>
        <w:pStyle w:val="af0"/>
        <w:spacing w:before="0" w:beforeAutospacing="0" w:after="120" w:afterAutospacing="0"/>
        <w:ind w:firstLine="708"/>
        <w:jc w:val="both"/>
        <w:rPr>
          <w:color w:val="000000"/>
          <w:lang w:val="en-US"/>
        </w:rPr>
      </w:pPr>
      <w:r w:rsidRPr="00704F12">
        <w:rPr>
          <w:color w:val="000000"/>
          <w:lang w:val="en"/>
        </w:rPr>
        <w:t>1) lead by example by demonstrating impartiality, fairness, integrity, and respect for the honour and dignity of every individual;</w:t>
      </w:r>
    </w:p>
    <w:p w14:paraId="0D6F2536" w14:textId="77777777" w:rsidR="00B22B26" w:rsidRPr="00E162B4" w:rsidRDefault="004B53B7" w:rsidP="001A7A3F">
      <w:pPr>
        <w:pStyle w:val="af0"/>
        <w:spacing w:before="0" w:beforeAutospacing="0" w:after="120" w:afterAutospacing="0"/>
        <w:ind w:firstLine="708"/>
        <w:jc w:val="both"/>
        <w:rPr>
          <w:color w:val="000000"/>
          <w:lang w:val="en-US"/>
        </w:rPr>
      </w:pPr>
      <w:r w:rsidRPr="00704F12">
        <w:rPr>
          <w:color w:val="000000"/>
          <w:lang w:val="en"/>
        </w:rPr>
        <w:t>2) ensure compliance with the principles of meritocracy and refrain from giving preference in employment</w:t>
      </w:r>
      <w:r w:rsidRPr="00704F12">
        <w:rPr>
          <w:color w:val="000000"/>
          <w:lang w:val="en"/>
        </w:rPr>
        <w:t>-related decisions on the basis of family relationships, regional affiliation, or personal loyalty;</w:t>
      </w:r>
    </w:p>
    <w:p w14:paraId="7BF3326D" w14:textId="77777777" w:rsidR="00B22B26" w:rsidRPr="00E162B4" w:rsidRDefault="004B53B7" w:rsidP="001A7A3F">
      <w:pPr>
        <w:pStyle w:val="af0"/>
        <w:spacing w:before="0" w:beforeAutospacing="0" w:after="120" w:afterAutospacing="0"/>
        <w:ind w:firstLine="708"/>
        <w:jc w:val="both"/>
        <w:rPr>
          <w:color w:val="000000"/>
          <w:lang w:val="en-US"/>
        </w:rPr>
      </w:pPr>
      <w:r w:rsidRPr="00704F12">
        <w:rPr>
          <w:color w:val="000000"/>
          <w:lang w:val="en"/>
        </w:rPr>
        <w:t>3) assess employees' performance fairly and objectively and apply rewards and disciplinary measures impartially;</w:t>
      </w:r>
    </w:p>
    <w:p w14:paraId="3BE26713" w14:textId="77777777" w:rsidR="00B22B26" w:rsidRPr="00E162B4" w:rsidRDefault="004B53B7" w:rsidP="001A7A3F">
      <w:pPr>
        <w:pStyle w:val="af0"/>
        <w:spacing w:before="0" w:beforeAutospacing="0" w:after="120" w:afterAutospacing="0"/>
        <w:ind w:firstLine="708"/>
        <w:jc w:val="both"/>
        <w:rPr>
          <w:color w:val="000000"/>
          <w:lang w:val="en-US"/>
        </w:rPr>
      </w:pPr>
      <w:r w:rsidRPr="00704F12">
        <w:rPr>
          <w:color w:val="000000"/>
          <w:lang w:val="en"/>
        </w:rPr>
        <w:t>4) take measures to protect occupational he</w:t>
      </w:r>
      <w:r w:rsidRPr="00704F12">
        <w:rPr>
          <w:color w:val="000000"/>
          <w:lang w:val="en"/>
        </w:rPr>
        <w:t>alth and safety, create safe and appropriate working conditions that enable effective performance, and foster a positive moral and psychological working environment free from all forms of discrimination and any infringement of employees' honour and dignity</w:t>
      </w:r>
      <w:r w:rsidRPr="00704F12">
        <w:rPr>
          <w:color w:val="000000"/>
          <w:lang w:val="en"/>
        </w:rPr>
        <w:t>;</w:t>
      </w:r>
    </w:p>
    <w:p w14:paraId="779917E5" w14:textId="77777777" w:rsidR="00B22B26" w:rsidRPr="00E162B4" w:rsidRDefault="004B53B7" w:rsidP="001A7A3F">
      <w:pPr>
        <w:pStyle w:val="af0"/>
        <w:spacing w:before="0" w:beforeAutospacing="0" w:after="120" w:afterAutospacing="0"/>
        <w:ind w:firstLine="708"/>
        <w:jc w:val="both"/>
        <w:rPr>
          <w:color w:val="000000"/>
          <w:lang w:val="en-US"/>
        </w:rPr>
      </w:pPr>
      <w:r w:rsidRPr="00704F12">
        <w:rPr>
          <w:color w:val="000000"/>
          <w:lang w:val="en"/>
        </w:rPr>
        <w:t>5) refrain from using their official position to influence employees in matters unrelated to their official duties;</w:t>
      </w:r>
    </w:p>
    <w:p w14:paraId="47369DC8" w14:textId="77777777" w:rsidR="00B22B26" w:rsidRPr="00E162B4" w:rsidRDefault="004B53B7" w:rsidP="001A7A3F">
      <w:pPr>
        <w:pStyle w:val="af0"/>
        <w:spacing w:before="0" w:beforeAutospacing="0" w:after="120" w:afterAutospacing="0"/>
        <w:ind w:firstLine="708"/>
        <w:jc w:val="both"/>
        <w:rPr>
          <w:color w:val="000000"/>
          <w:lang w:val="en-US"/>
        </w:rPr>
      </w:pPr>
      <w:r w:rsidRPr="00704F12">
        <w:rPr>
          <w:color w:val="000000"/>
          <w:lang w:val="en"/>
        </w:rPr>
        <w:t>6) refrain from compelling employees to commit unlawful acts or acts that are inconsistent with generally accepted moral and ethical stand</w:t>
      </w:r>
      <w:r w:rsidRPr="00704F12">
        <w:rPr>
          <w:color w:val="000000"/>
          <w:lang w:val="en"/>
        </w:rPr>
        <w:t>ards;</w:t>
      </w:r>
    </w:p>
    <w:p w14:paraId="154FE996" w14:textId="77777777" w:rsidR="00B22B26" w:rsidRPr="00E162B4" w:rsidRDefault="004B53B7" w:rsidP="001A7A3F">
      <w:pPr>
        <w:pStyle w:val="af0"/>
        <w:spacing w:before="0" w:beforeAutospacing="0" w:after="120" w:afterAutospacing="0"/>
        <w:ind w:firstLine="708"/>
        <w:jc w:val="both"/>
        <w:rPr>
          <w:color w:val="000000"/>
          <w:lang w:val="en-US"/>
        </w:rPr>
      </w:pPr>
      <w:r w:rsidRPr="00704F12">
        <w:rPr>
          <w:color w:val="000000"/>
          <w:lang w:val="en"/>
        </w:rPr>
        <w:t>7) refrain from making unfounded accusations or engaging in rude behaviour, humiliation, discourtesy, or any conduct that undermines employees' dignity.</w:t>
      </w:r>
    </w:p>
    <w:p w14:paraId="35C0D07F" w14:textId="77777777" w:rsidR="00B22B26" w:rsidRPr="00E162B4" w:rsidRDefault="004B53B7" w:rsidP="001A7A3F">
      <w:pPr>
        <w:pStyle w:val="af0"/>
        <w:spacing w:before="0" w:beforeAutospacing="0" w:after="120" w:afterAutospacing="0"/>
        <w:ind w:firstLine="708"/>
        <w:jc w:val="both"/>
        <w:rPr>
          <w:color w:val="000000"/>
          <w:lang w:val="en-US"/>
        </w:rPr>
      </w:pPr>
      <w:r w:rsidRPr="00704F12">
        <w:rPr>
          <w:color w:val="000000"/>
          <w:lang w:val="en"/>
        </w:rPr>
        <w:t xml:space="preserve">8-2. Employees holding junior positions and the Bank's contractors shall: </w:t>
      </w:r>
    </w:p>
    <w:p w14:paraId="410B6A09" w14:textId="77777777" w:rsidR="00B22B26" w:rsidRPr="00E162B4" w:rsidRDefault="004B53B7" w:rsidP="001A7A3F">
      <w:pPr>
        <w:pStyle w:val="af0"/>
        <w:spacing w:before="0" w:beforeAutospacing="0" w:after="120" w:afterAutospacing="0"/>
        <w:ind w:firstLine="708"/>
        <w:jc w:val="both"/>
        <w:rPr>
          <w:color w:val="000000"/>
          <w:lang w:val="en-US"/>
        </w:rPr>
      </w:pPr>
      <w:r w:rsidRPr="00704F12">
        <w:rPr>
          <w:color w:val="000000"/>
          <w:lang w:val="en"/>
        </w:rPr>
        <w:t>1) provide only object</w:t>
      </w:r>
      <w:r w:rsidRPr="00704F12">
        <w:rPr>
          <w:color w:val="000000"/>
          <w:lang w:val="en"/>
        </w:rPr>
        <w:t>ive and accurate information when carrying out assignments;</w:t>
      </w:r>
    </w:p>
    <w:p w14:paraId="6DEFA333" w14:textId="77777777" w:rsidR="00B22B26" w:rsidRPr="00E162B4" w:rsidRDefault="004B53B7" w:rsidP="001A7A3F">
      <w:pPr>
        <w:pStyle w:val="af0"/>
        <w:spacing w:before="0" w:beforeAutospacing="0" w:after="120" w:afterAutospacing="0"/>
        <w:ind w:firstLine="708"/>
        <w:jc w:val="both"/>
        <w:rPr>
          <w:color w:val="000000"/>
          <w:lang w:val="en-US"/>
        </w:rPr>
      </w:pPr>
      <w:r w:rsidRPr="00704F12">
        <w:rPr>
          <w:color w:val="000000"/>
          <w:lang w:val="en"/>
        </w:rPr>
        <w:t>2) refrain from any action or omission that interferes with the execution of lawful instructions issued by their supervisors;</w:t>
      </w:r>
    </w:p>
    <w:p w14:paraId="1D54C3C1" w14:textId="77777777" w:rsidR="00B22B26" w:rsidRPr="00E162B4" w:rsidRDefault="004B53B7" w:rsidP="001A7A3F">
      <w:pPr>
        <w:pStyle w:val="af0"/>
        <w:spacing w:before="0" w:beforeAutospacing="0" w:after="120" w:afterAutospacing="0"/>
        <w:ind w:firstLine="708"/>
        <w:jc w:val="both"/>
        <w:rPr>
          <w:i/>
          <w:color w:val="000000"/>
          <w:lang w:val="en-US"/>
        </w:rPr>
      </w:pPr>
      <w:r w:rsidRPr="00704F12">
        <w:rPr>
          <w:color w:val="000000"/>
          <w:lang w:val="en"/>
        </w:rPr>
        <w:t xml:space="preserve">3) refrain from demonstrating personal loyalty to management or seeking personal benefits or advantages arising from management's official authority. </w:t>
      </w:r>
      <w:r w:rsidR="0028469D" w:rsidRPr="00704F12">
        <w:rPr>
          <w:i/>
          <w:color w:val="00B0F0"/>
          <w:lang w:val="en"/>
        </w:rPr>
        <w:t>(Clauses 8-1 and 8-2 were added pursuant to the Resolution of the Board of Directors dated June 17, 2020 (Minutes No. 5).)</w:t>
      </w:r>
    </w:p>
    <w:p w14:paraId="57E69010" w14:textId="77777777" w:rsidR="00B4004E" w:rsidRPr="00E162B4" w:rsidRDefault="004B53B7" w:rsidP="001A7A3F">
      <w:pPr>
        <w:pStyle w:val="af0"/>
        <w:spacing w:before="0" w:beforeAutospacing="0" w:after="120" w:afterAutospacing="0"/>
        <w:ind w:firstLine="708"/>
        <w:jc w:val="both"/>
        <w:rPr>
          <w:color w:val="000000"/>
          <w:lang w:val="en-US"/>
        </w:rPr>
      </w:pPr>
      <w:r w:rsidRPr="00704F12">
        <w:rPr>
          <w:color w:val="000000"/>
          <w:lang w:val="en"/>
        </w:rPr>
        <w:t>9. Senior managers and mmiddle-level managers of the Bank are responsible for establishing and maintaining a system for preventing, identifying, and resolving situations involving violations of the principles of business ethics and standar</w:t>
      </w:r>
      <w:r w:rsidRPr="00704F12">
        <w:rPr>
          <w:color w:val="000000"/>
          <w:lang w:val="en"/>
        </w:rPr>
        <w:t xml:space="preserve">ds of conduct. </w:t>
      </w:r>
    </w:p>
    <w:p w14:paraId="4331A48F" w14:textId="77777777" w:rsidR="002A42F9" w:rsidRPr="00E162B4" w:rsidRDefault="004B53B7" w:rsidP="001A7A3F">
      <w:pPr>
        <w:pStyle w:val="af1"/>
        <w:spacing w:after="120" w:line="240" w:lineRule="auto"/>
        <w:ind w:left="0" w:firstLine="708"/>
        <w:jc w:val="both"/>
        <w:rPr>
          <w:rFonts w:ascii="Times New Roman" w:eastAsia="Times New Roman" w:hAnsi="Times New Roman"/>
          <w:i/>
          <w:color w:val="000000"/>
          <w:sz w:val="24"/>
          <w:szCs w:val="24"/>
          <w:lang w:val="en-US" w:eastAsia="ru-RU"/>
        </w:rPr>
      </w:pPr>
      <w:r w:rsidRPr="00704F12">
        <w:rPr>
          <w:rFonts w:ascii="Times New Roman" w:eastAsia="Times New Roman" w:hAnsi="Times New Roman"/>
          <w:color w:val="000000"/>
          <w:sz w:val="24"/>
          <w:szCs w:val="24"/>
          <w:lang w:val="en" w:eastAsia="ru-RU"/>
        </w:rPr>
        <w:t>Senior managers and middle-level managers shall ensure that employees comply with the requirements of this Code.</w:t>
      </w:r>
      <w:r w:rsidR="005943F5" w:rsidRPr="00704F12">
        <w:rPr>
          <w:rFonts w:ascii="Times New Roman" w:hAnsi="Times New Roman"/>
          <w:i/>
          <w:color w:val="00B0F0"/>
          <w:sz w:val="24"/>
          <w:szCs w:val="24"/>
          <w:lang w:val="en"/>
        </w:rPr>
        <w:t>(The second paragraph of Clause 9 was added pursuant to the Resolution of the Board of Directors dated March 20, 2020 (Minutes No. 2).</w:t>
      </w:r>
    </w:p>
    <w:p w14:paraId="6282C742" w14:textId="77777777" w:rsidR="00A21032" w:rsidRPr="00E162B4" w:rsidRDefault="004B53B7" w:rsidP="001A7A3F">
      <w:pPr>
        <w:pStyle w:val="af0"/>
        <w:spacing w:before="0" w:beforeAutospacing="0" w:after="120" w:afterAutospacing="0"/>
        <w:ind w:firstLine="708"/>
        <w:jc w:val="both"/>
        <w:rPr>
          <w:color w:val="000000"/>
          <w:lang w:val="en-US"/>
        </w:rPr>
      </w:pPr>
      <w:r w:rsidRPr="00704F12">
        <w:rPr>
          <w:color w:val="000000"/>
          <w:lang w:val="en"/>
        </w:rPr>
        <w:t>9-1. Senior managers, employees, and contractors of the Bank shall not openly demonstrate their religious beliefs in the workplace or compel subordinates to participate in the activities of public associations, religious organizations, or other non-</w:t>
      </w:r>
      <w:r w:rsidRPr="00704F12">
        <w:rPr>
          <w:color w:val="000000"/>
          <w:lang w:val="en"/>
        </w:rPr>
        <w:t xml:space="preserve">profit organizations. </w:t>
      </w:r>
    </w:p>
    <w:p w14:paraId="4E23097D" w14:textId="77777777" w:rsidR="00A21032" w:rsidRPr="00E162B4" w:rsidRDefault="004B53B7" w:rsidP="001A7A3F">
      <w:pPr>
        <w:pStyle w:val="af0"/>
        <w:spacing w:before="0" w:beforeAutospacing="0" w:after="120" w:afterAutospacing="0"/>
        <w:ind w:firstLine="708"/>
        <w:jc w:val="both"/>
        <w:rPr>
          <w:color w:val="000000"/>
          <w:lang w:val="en-US"/>
        </w:rPr>
      </w:pPr>
      <w:r w:rsidRPr="00704F12">
        <w:rPr>
          <w:color w:val="000000"/>
          <w:lang w:val="en"/>
        </w:rPr>
        <w:t>9-2. Employees/contractors of the Bank in official relations with colleagues shall:</w:t>
      </w:r>
    </w:p>
    <w:p w14:paraId="312FEA6F" w14:textId="77777777" w:rsidR="00A21032" w:rsidRPr="00E162B4" w:rsidRDefault="004B53B7" w:rsidP="001A7A3F">
      <w:pPr>
        <w:pStyle w:val="af0"/>
        <w:spacing w:before="0" w:beforeAutospacing="0" w:after="120" w:afterAutospacing="0"/>
        <w:ind w:firstLine="708"/>
        <w:jc w:val="both"/>
        <w:rPr>
          <w:color w:val="000000"/>
          <w:lang w:val="en-US"/>
        </w:rPr>
      </w:pPr>
      <w:r w:rsidRPr="00704F12">
        <w:rPr>
          <w:color w:val="000000"/>
          <w:lang w:val="en"/>
        </w:rPr>
        <w:t>1) promote and strengthen professional, respectful, and constructive working relationships within the workplace;</w:t>
      </w:r>
    </w:p>
    <w:p w14:paraId="16417EFE" w14:textId="77777777" w:rsidR="00A21032" w:rsidRPr="00E162B4" w:rsidRDefault="004B53B7" w:rsidP="001A7A3F">
      <w:pPr>
        <w:pStyle w:val="af0"/>
        <w:spacing w:before="0" w:beforeAutospacing="0" w:after="120" w:afterAutospacing="0"/>
        <w:ind w:firstLine="708"/>
        <w:jc w:val="both"/>
        <w:rPr>
          <w:color w:val="000000"/>
          <w:lang w:val="en-US"/>
        </w:rPr>
      </w:pPr>
      <w:r w:rsidRPr="00704F12">
        <w:rPr>
          <w:color w:val="000000"/>
          <w:lang w:val="en"/>
        </w:rPr>
        <w:t>2) take appropriate measures to prev</w:t>
      </w:r>
      <w:r w:rsidRPr="00704F12">
        <w:rPr>
          <w:color w:val="000000"/>
          <w:lang w:val="en"/>
        </w:rPr>
        <w:t>ent or stop violations of the standards of professional ethics by other employees or contractors;</w:t>
      </w:r>
    </w:p>
    <w:p w14:paraId="69B18181" w14:textId="77777777" w:rsidR="00A21032" w:rsidRPr="00E162B4" w:rsidRDefault="004B53B7" w:rsidP="001A7A3F">
      <w:pPr>
        <w:pStyle w:val="af0"/>
        <w:spacing w:before="0" w:beforeAutospacing="0" w:after="120" w:afterAutospacing="0"/>
        <w:ind w:firstLine="708"/>
        <w:jc w:val="both"/>
        <w:rPr>
          <w:color w:val="000000"/>
          <w:lang w:val="en-US"/>
        </w:rPr>
      </w:pPr>
      <w:r w:rsidRPr="00704F12">
        <w:rPr>
          <w:color w:val="000000"/>
          <w:lang w:val="en"/>
        </w:rPr>
        <w:t>3) refrain from discussing the personal or professional qualities of colleagues in a manner that may undermine their honour or dignity within the workplace;</w:t>
      </w:r>
    </w:p>
    <w:p w14:paraId="59C22AA5" w14:textId="77777777" w:rsidR="00A21032" w:rsidRPr="00704F12" w:rsidRDefault="004B53B7" w:rsidP="001A7A3F">
      <w:pPr>
        <w:pStyle w:val="af0"/>
        <w:spacing w:before="0" w:beforeAutospacing="0" w:after="120" w:afterAutospacing="0"/>
        <w:ind w:firstLine="708"/>
        <w:jc w:val="both"/>
        <w:rPr>
          <w:i/>
          <w:color w:val="000000"/>
          <w:lang w:val="kk-KZ"/>
        </w:rPr>
      </w:pPr>
      <w:r w:rsidRPr="00704F12">
        <w:rPr>
          <w:color w:val="000000"/>
          <w:lang w:val="en"/>
        </w:rPr>
        <w:t xml:space="preserve">4) refrain from any action or omission that interferes with colleagues in the performance of their employment duties or obligations under a civil law service agreement. </w:t>
      </w:r>
      <w:r w:rsidR="00BA2A95" w:rsidRPr="00704F12">
        <w:rPr>
          <w:i/>
          <w:color w:val="00B0F0"/>
          <w:lang w:val="en"/>
        </w:rPr>
        <w:t>(suppemented pursuant to the Resolution of the Board of Directors dated June 17, 2020 (Minutes No. 5).</w:t>
      </w:r>
    </w:p>
    <w:p w14:paraId="08EAF4A8" w14:textId="77777777" w:rsidR="00B4004E" w:rsidRPr="00E162B4" w:rsidRDefault="004B53B7" w:rsidP="001A7A3F">
      <w:pPr>
        <w:pStyle w:val="af0"/>
        <w:spacing w:before="0" w:beforeAutospacing="0" w:after="120" w:afterAutospacing="0"/>
        <w:ind w:firstLine="708"/>
        <w:jc w:val="both"/>
        <w:rPr>
          <w:color w:val="000000"/>
          <w:lang w:val="en-US"/>
        </w:rPr>
      </w:pPr>
      <w:r w:rsidRPr="00704F12">
        <w:rPr>
          <w:color w:val="000000"/>
          <w:lang w:val="en"/>
        </w:rPr>
        <w:t>10. The Bank conducts its relationships with business partners on the principles of mutual benefit, transparency, and full accountability for the obligations it undertakes under contractual arrangements, acting lawfully, honestly, and effic</w:t>
      </w:r>
      <w:r w:rsidRPr="00704F12">
        <w:rPr>
          <w:color w:val="000000"/>
          <w:lang w:val="en"/>
        </w:rPr>
        <w:t>iently.</w:t>
      </w:r>
    </w:p>
    <w:p w14:paraId="38B8760C" w14:textId="77777777" w:rsidR="00787E8D" w:rsidRPr="00E162B4" w:rsidRDefault="004B53B7" w:rsidP="001A7A3F">
      <w:pPr>
        <w:pStyle w:val="af0"/>
        <w:spacing w:before="0" w:beforeAutospacing="0" w:after="120" w:afterAutospacing="0"/>
        <w:ind w:firstLine="708"/>
        <w:jc w:val="both"/>
        <w:rPr>
          <w:color w:val="000000"/>
          <w:lang w:val="en-US"/>
        </w:rPr>
      </w:pPr>
      <w:r w:rsidRPr="00704F12">
        <w:rPr>
          <w:color w:val="000000"/>
          <w:lang w:val="en"/>
        </w:rPr>
        <w:t>11. The Bank complies with the terms of its agreements with business partners and duly fulfils all contractual obligations.</w:t>
      </w:r>
    </w:p>
    <w:p w14:paraId="179579DC" w14:textId="77777777" w:rsidR="00787E8D" w:rsidRPr="00E162B4" w:rsidRDefault="004B53B7" w:rsidP="001A7A3F">
      <w:pPr>
        <w:pStyle w:val="af0"/>
        <w:spacing w:before="0" w:beforeAutospacing="0" w:after="120" w:afterAutospacing="0"/>
        <w:ind w:firstLine="708"/>
        <w:jc w:val="both"/>
        <w:rPr>
          <w:color w:val="000000"/>
          <w:lang w:val="en-US"/>
        </w:rPr>
      </w:pPr>
      <w:r w:rsidRPr="00704F12">
        <w:rPr>
          <w:color w:val="000000"/>
          <w:lang w:val="en"/>
        </w:rPr>
        <w:t>12. The Bank selects suppliers of goods, works, and services through transparent procedures in accordance with the legislati</w:t>
      </w:r>
      <w:r w:rsidRPr="00704F12">
        <w:rPr>
          <w:color w:val="000000"/>
          <w:lang w:val="en"/>
        </w:rPr>
        <w:t>on of the Republic of Kazakhstan and the Bank's internal policies and procedures. Supplier selection is based on the best combination of price, quality, delivery terms, and the counterparty's sound business reputation.</w:t>
      </w:r>
    </w:p>
    <w:p w14:paraId="5C70BC0B" w14:textId="77777777" w:rsidR="00787E8D" w:rsidRPr="00E162B4" w:rsidRDefault="004B53B7" w:rsidP="001A7A3F">
      <w:pPr>
        <w:pStyle w:val="af0"/>
        <w:spacing w:before="0" w:beforeAutospacing="0" w:after="120" w:afterAutospacing="0"/>
        <w:ind w:firstLine="708"/>
        <w:jc w:val="both"/>
        <w:rPr>
          <w:color w:val="000000"/>
          <w:lang w:val="en-US"/>
        </w:rPr>
      </w:pPr>
      <w:r w:rsidRPr="00704F12">
        <w:rPr>
          <w:color w:val="000000"/>
          <w:lang w:val="en"/>
        </w:rPr>
        <w:t>13. The Bank shall not grant business</w:t>
      </w:r>
      <w:r w:rsidRPr="00704F12">
        <w:rPr>
          <w:color w:val="000000"/>
          <w:lang w:val="en"/>
        </w:rPr>
        <w:t xml:space="preserve"> partners any unjustified preferences, benefits, or privileges in the course of its activities.</w:t>
      </w:r>
    </w:p>
    <w:p w14:paraId="6BEAEB01" w14:textId="77777777" w:rsidR="00B96508" w:rsidRPr="00704F12" w:rsidRDefault="004B53B7" w:rsidP="001A7A3F">
      <w:pPr>
        <w:pStyle w:val="3"/>
        <w:spacing w:after="120"/>
        <w:ind w:left="0"/>
        <w:jc w:val="center"/>
        <w:rPr>
          <w:b/>
          <w:sz w:val="24"/>
        </w:rPr>
      </w:pPr>
      <w:bookmarkStart w:id="6" w:name="_Toc256000003"/>
      <w:r w:rsidRPr="00704F12">
        <w:rPr>
          <w:b/>
          <w:sz w:val="24"/>
          <w:lang w:val="en"/>
        </w:rPr>
        <w:t>Chapter 4. Ethical Standards</w:t>
      </w:r>
      <w:bookmarkEnd w:id="6"/>
    </w:p>
    <w:p w14:paraId="2E466C9E" w14:textId="77777777" w:rsidR="00894836" w:rsidRPr="00E162B4" w:rsidRDefault="004B53B7" w:rsidP="001A7A3F">
      <w:pPr>
        <w:pStyle w:val="af0"/>
        <w:spacing w:before="0" w:beforeAutospacing="0" w:after="120" w:afterAutospacing="0"/>
        <w:ind w:firstLine="708"/>
        <w:jc w:val="both"/>
        <w:rPr>
          <w:color w:val="000000"/>
          <w:lang w:val="en-US"/>
        </w:rPr>
      </w:pPr>
      <w:r w:rsidRPr="00704F12">
        <w:rPr>
          <w:color w:val="000000"/>
          <w:lang w:val="en"/>
        </w:rPr>
        <w:t xml:space="preserve">14. </w:t>
      </w:r>
      <w:bookmarkStart w:id="7" w:name="_Toc404262488"/>
      <w:r w:rsidRPr="00704F12">
        <w:rPr>
          <w:color w:val="000000"/>
          <w:lang w:val="en"/>
        </w:rPr>
        <w:t>Confidentiality of Information</w:t>
      </w:r>
      <w:bookmarkEnd w:id="7"/>
      <w:r w:rsidRPr="00704F12">
        <w:rPr>
          <w:color w:val="000000"/>
          <w:lang w:val="en"/>
        </w:rPr>
        <w:t xml:space="preserve"> </w:t>
      </w:r>
    </w:p>
    <w:p w14:paraId="5EC1A890" w14:textId="77777777" w:rsidR="00894836" w:rsidRPr="00E162B4" w:rsidRDefault="004B53B7" w:rsidP="001A7A3F">
      <w:pPr>
        <w:pStyle w:val="af0"/>
        <w:spacing w:before="0" w:beforeAutospacing="0" w:after="120" w:afterAutospacing="0"/>
        <w:ind w:firstLine="708"/>
        <w:jc w:val="both"/>
        <w:rPr>
          <w:color w:val="000000"/>
          <w:lang w:val="en-US"/>
        </w:rPr>
      </w:pPr>
      <w:r w:rsidRPr="00704F12">
        <w:rPr>
          <w:color w:val="000000"/>
          <w:lang w:val="en"/>
        </w:rPr>
        <w:t>1) The Bank implements measures to protect confidential information and to prevent its loss, un</w:t>
      </w:r>
      <w:r w:rsidRPr="00704F12">
        <w:rPr>
          <w:color w:val="000000"/>
          <w:lang w:val="en"/>
        </w:rPr>
        <w:t xml:space="preserve">authorized use, or disclosure, including information constituting commercial secrets, banking secrecy, and personal data. </w:t>
      </w:r>
    </w:p>
    <w:p w14:paraId="466C7ADF" w14:textId="77777777" w:rsidR="00787E8D" w:rsidRPr="00E162B4" w:rsidRDefault="004B53B7" w:rsidP="001A7A3F">
      <w:pPr>
        <w:pStyle w:val="af0"/>
        <w:spacing w:before="0" w:beforeAutospacing="0" w:after="120" w:afterAutospacing="0"/>
        <w:ind w:firstLine="708"/>
        <w:jc w:val="both"/>
        <w:rPr>
          <w:color w:val="000000"/>
          <w:lang w:val="en-US"/>
        </w:rPr>
      </w:pPr>
      <w:r w:rsidRPr="00704F12">
        <w:rPr>
          <w:color w:val="000000"/>
          <w:lang w:val="en"/>
        </w:rPr>
        <w:t>2) Every senior manager, employee, and contractor of the Bank shall exercise the highest degree of care when handling confidential in</w:t>
      </w:r>
      <w:r w:rsidRPr="00704F12">
        <w:rPr>
          <w:color w:val="000000"/>
          <w:lang w:val="en"/>
        </w:rPr>
        <w:t>formation, including personal data, in accordance with the legislation of the Republic of Kazakhstan and the Bank's internal policies and procedures, and shall take all necessary measures to protect such information.</w:t>
      </w:r>
    </w:p>
    <w:p w14:paraId="4AB29FB1" w14:textId="77777777" w:rsidR="000822BA" w:rsidRPr="00E162B4" w:rsidRDefault="004B53B7" w:rsidP="001A7A3F">
      <w:pPr>
        <w:pStyle w:val="af0"/>
        <w:spacing w:before="0" w:beforeAutospacing="0" w:after="120" w:afterAutospacing="0"/>
        <w:ind w:firstLine="708"/>
        <w:jc w:val="both"/>
        <w:rPr>
          <w:color w:val="000000"/>
          <w:lang w:val="en-US"/>
        </w:rPr>
      </w:pPr>
      <w:r w:rsidRPr="00704F12">
        <w:rPr>
          <w:color w:val="000000"/>
          <w:lang w:val="en"/>
        </w:rPr>
        <w:t>3) All senior managers and employees of</w:t>
      </w:r>
      <w:r w:rsidRPr="00704F12">
        <w:rPr>
          <w:color w:val="000000"/>
          <w:lang w:val="en"/>
        </w:rPr>
        <w:t xml:space="preserve"> the Bank shall be familiarized with the Bank's internal policies and procedures governing information confidentiality.  In performing their duties, every senior manager, employee, and contractor shall comply with the requirements of the Bank's internal do</w:t>
      </w:r>
      <w:r w:rsidRPr="00704F12">
        <w:rPr>
          <w:color w:val="000000"/>
          <w:lang w:val="en"/>
        </w:rPr>
        <w:t>cuments relating to the protection of confidential information.</w:t>
      </w:r>
    </w:p>
    <w:p w14:paraId="41A52B9B" w14:textId="77777777" w:rsidR="000822BA" w:rsidRPr="00E162B4" w:rsidRDefault="004B53B7" w:rsidP="001A7A3F">
      <w:pPr>
        <w:pStyle w:val="af0"/>
        <w:spacing w:before="0" w:beforeAutospacing="0" w:after="120" w:afterAutospacing="0"/>
        <w:ind w:firstLine="708"/>
        <w:jc w:val="both"/>
        <w:rPr>
          <w:color w:val="000000"/>
          <w:lang w:val="en-US"/>
        </w:rPr>
      </w:pPr>
      <w:r w:rsidRPr="00704F12">
        <w:rPr>
          <w:color w:val="000000"/>
          <w:lang w:val="en"/>
        </w:rPr>
        <w:t>4) Senior managers, employees, and contractors shall take appropriate measures to prevent unauthorized access to, or disclosure of, confidential information to other employees who are not auth</w:t>
      </w:r>
      <w:r w:rsidRPr="00704F12">
        <w:rPr>
          <w:color w:val="000000"/>
          <w:lang w:val="en"/>
        </w:rPr>
        <w:t>orized to access such information, as well as to any third parties outside the Bank, and shall prevent the loss or destruction of such information.</w:t>
      </w:r>
    </w:p>
    <w:p w14:paraId="7886BF22" w14:textId="77777777" w:rsidR="000822BA" w:rsidRPr="00E162B4" w:rsidRDefault="004B53B7" w:rsidP="001A7A3F">
      <w:pPr>
        <w:pStyle w:val="af0"/>
        <w:spacing w:before="0" w:beforeAutospacing="0" w:after="120" w:afterAutospacing="0"/>
        <w:ind w:firstLine="708"/>
        <w:jc w:val="both"/>
        <w:rPr>
          <w:color w:val="000000"/>
          <w:lang w:val="en-US"/>
        </w:rPr>
      </w:pPr>
      <w:r w:rsidRPr="00704F12">
        <w:rPr>
          <w:color w:val="000000"/>
          <w:lang w:val="en"/>
        </w:rPr>
        <w:t>5) Senior managers and employees of the Bank shall not disclose confidential information during the course o</w:t>
      </w:r>
      <w:r w:rsidRPr="00704F12">
        <w:rPr>
          <w:color w:val="000000"/>
          <w:lang w:val="en"/>
        </w:rPr>
        <w:t xml:space="preserve">f their employment or provision of services, except where disclosure is required by the legislation of the Republic of Kazakhstan. This obligation shall continue after the termination of employment or contractual relations with the Bank in accordance with </w:t>
      </w:r>
      <w:r w:rsidRPr="00704F12">
        <w:rPr>
          <w:color w:val="000000"/>
          <w:lang w:val="en"/>
        </w:rPr>
        <w:t>the confidentiality commitments undertaken.</w:t>
      </w:r>
    </w:p>
    <w:p w14:paraId="645F75C8" w14:textId="77777777" w:rsidR="00263084" w:rsidRPr="00E162B4" w:rsidRDefault="004B53B7" w:rsidP="001A7A3F">
      <w:pPr>
        <w:pStyle w:val="af1"/>
        <w:spacing w:after="120" w:line="240" w:lineRule="auto"/>
        <w:ind w:left="0" w:firstLine="708"/>
        <w:jc w:val="both"/>
        <w:rPr>
          <w:rFonts w:ascii="Times New Roman" w:eastAsia="Times New Roman" w:hAnsi="Times New Roman"/>
          <w:color w:val="000000"/>
          <w:sz w:val="24"/>
          <w:szCs w:val="24"/>
          <w:lang w:val="en-US" w:eastAsia="ru-RU"/>
        </w:rPr>
      </w:pPr>
      <w:r w:rsidRPr="00704F12">
        <w:rPr>
          <w:rFonts w:ascii="Times New Roman" w:hAnsi="Times New Roman"/>
          <w:color w:val="000000"/>
          <w:sz w:val="24"/>
          <w:szCs w:val="24"/>
          <w:lang w:val="en"/>
        </w:rPr>
        <w:t>6) If an employee or contractor becomes aware of a breach of information confidentiality procedures or a security incident affecting the Bank's systems or devices, they shall immediately report the incident in ac</w:t>
      </w:r>
      <w:r w:rsidRPr="00704F12">
        <w:rPr>
          <w:rFonts w:ascii="Times New Roman" w:hAnsi="Times New Roman"/>
          <w:color w:val="000000"/>
          <w:sz w:val="24"/>
          <w:szCs w:val="24"/>
          <w:lang w:val="en"/>
        </w:rPr>
        <w:t xml:space="preserve">cordance with the procedures established by the Bank's internal policies and procedures. </w:t>
      </w:r>
      <w:r w:rsidR="00000015" w:rsidRPr="00704F12">
        <w:rPr>
          <w:rFonts w:ascii="Times New Roman" w:hAnsi="Times New Roman"/>
          <w:i/>
          <w:color w:val="00B0F0"/>
          <w:sz w:val="24"/>
          <w:szCs w:val="24"/>
          <w:lang w:val="en"/>
        </w:rPr>
        <w:t>(supplemented pursuant to the Resolution of the Board of Directors dated March 20, 2020 (Minutes No. 2).)</w:t>
      </w:r>
    </w:p>
    <w:p w14:paraId="3D36725E" w14:textId="77777777" w:rsidR="00263084" w:rsidRPr="00E162B4" w:rsidRDefault="004B53B7" w:rsidP="001A7A3F">
      <w:pPr>
        <w:pStyle w:val="af0"/>
        <w:spacing w:before="0" w:beforeAutospacing="0" w:after="120" w:afterAutospacing="0"/>
        <w:ind w:firstLine="708"/>
        <w:jc w:val="both"/>
        <w:rPr>
          <w:color w:val="000000"/>
          <w:lang w:val="en-US"/>
        </w:rPr>
      </w:pPr>
      <w:r w:rsidRPr="00704F12">
        <w:rPr>
          <w:color w:val="000000"/>
          <w:lang w:val="en"/>
        </w:rPr>
        <w:t xml:space="preserve">15. </w:t>
      </w:r>
      <w:bookmarkStart w:id="8" w:name="_Toc404262491"/>
      <w:r w:rsidRPr="00704F12">
        <w:rPr>
          <w:color w:val="000000"/>
          <w:lang w:val="en"/>
        </w:rPr>
        <w:t>Avoidance of Conflicts of Interest</w:t>
      </w:r>
      <w:bookmarkEnd w:id="8"/>
      <w:r w:rsidRPr="00704F12">
        <w:rPr>
          <w:color w:val="000000"/>
          <w:lang w:val="en"/>
        </w:rPr>
        <w:t>.</w:t>
      </w:r>
    </w:p>
    <w:p w14:paraId="6CCE4B86" w14:textId="77777777" w:rsidR="00263084" w:rsidRPr="00E162B4" w:rsidRDefault="004B53B7" w:rsidP="001A7A3F">
      <w:pPr>
        <w:pStyle w:val="af0"/>
        <w:spacing w:before="0" w:beforeAutospacing="0" w:after="120" w:afterAutospacing="0"/>
        <w:ind w:firstLine="708"/>
        <w:jc w:val="both"/>
        <w:rPr>
          <w:color w:val="000000"/>
          <w:lang w:val="en-US"/>
        </w:rPr>
      </w:pPr>
      <w:r w:rsidRPr="00704F12">
        <w:rPr>
          <w:color w:val="000000"/>
          <w:lang w:val="en"/>
        </w:rPr>
        <w:t xml:space="preserve">1) A conflict of </w:t>
      </w:r>
      <w:r w:rsidRPr="00704F12">
        <w:rPr>
          <w:color w:val="000000"/>
          <w:lang w:val="en"/>
        </w:rPr>
        <w:t>interest is any situation in which the personal interests of the Bank's officials and/or employees or contractors conflict with the proper performance of their official duties or with the property or other interests of the Bank, its employees, contractors,</w:t>
      </w:r>
      <w:r w:rsidRPr="00704F12">
        <w:rPr>
          <w:color w:val="000000"/>
          <w:lang w:val="en"/>
        </w:rPr>
        <w:t xml:space="preserve"> and/or customers, and which may result in adverse consequences for the Bank and/or its customers.</w:t>
      </w:r>
    </w:p>
    <w:p w14:paraId="4134498B" w14:textId="77777777" w:rsidR="00263084" w:rsidRPr="00E162B4" w:rsidRDefault="004B53B7" w:rsidP="001A7A3F">
      <w:pPr>
        <w:pStyle w:val="af0"/>
        <w:spacing w:before="0" w:beforeAutospacing="0" w:after="120" w:afterAutospacing="0"/>
        <w:ind w:firstLine="708"/>
        <w:jc w:val="both"/>
        <w:rPr>
          <w:color w:val="000000"/>
          <w:lang w:val="en-US"/>
        </w:rPr>
      </w:pPr>
      <w:r w:rsidRPr="00704F12">
        <w:rPr>
          <w:color w:val="000000"/>
          <w:lang w:val="en"/>
        </w:rPr>
        <w:t>2) A conflict of interest arises when an employee or contractor has the opportunity to obtain financial or other personal benefits for themselves, their rela</w:t>
      </w:r>
      <w:r w:rsidRPr="00704F12">
        <w:rPr>
          <w:color w:val="000000"/>
          <w:lang w:val="en"/>
        </w:rPr>
        <w:t>tives, or friends at the expense of the commercial, corporate, or other legitimate interests of the Bank.</w:t>
      </w:r>
    </w:p>
    <w:p w14:paraId="0DF628B3" w14:textId="77777777" w:rsidR="00263084" w:rsidRPr="00E162B4" w:rsidRDefault="004B53B7" w:rsidP="001A7A3F">
      <w:pPr>
        <w:pStyle w:val="af0"/>
        <w:spacing w:before="0" w:beforeAutospacing="0" w:after="120" w:afterAutospacing="0"/>
        <w:ind w:firstLine="708"/>
        <w:jc w:val="both"/>
        <w:rPr>
          <w:color w:val="000000"/>
          <w:lang w:val="en-US"/>
        </w:rPr>
      </w:pPr>
      <w:r w:rsidRPr="00704F12">
        <w:rPr>
          <w:color w:val="000000"/>
          <w:lang w:val="en"/>
        </w:rPr>
        <w:t>3) Actual conflicts of interest shall be avoided. Any potential conflict of interest shall be disclosed in writing to the employee's immediate supervi</w:t>
      </w:r>
      <w:r w:rsidRPr="00704F12">
        <w:rPr>
          <w:color w:val="000000"/>
          <w:lang w:val="en"/>
        </w:rPr>
        <w:t>sor, and a written declaration describing the facts and circumstances of the conflict shall be duly registered.  The fundamental principle in managing conflicts of interest is openness and transparency.</w:t>
      </w:r>
    </w:p>
    <w:p w14:paraId="37840E47" w14:textId="77777777" w:rsidR="00701E83" w:rsidRPr="00E162B4" w:rsidRDefault="004B53B7" w:rsidP="001A7A3F">
      <w:pPr>
        <w:tabs>
          <w:tab w:val="num" w:pos="840"/>
          <w:tab w:val="left" w:pos="900"/>
        </w:tabs>
        <w:spacing w:after="120"/>
        <w:ind w:firstLine="540"/>
        <w:jc w:val="both"/>
        <w:rPr>
          <w:sz w:val="24"/>
          <w:szCs w:val="24"/>
          <w:lang w:val="en-US"/>
        </w:rPr>
      </w:pPr>
      <w:r w:rsidRPr="00704F12">
        <w:rPr>
          <w:color w:val="000000"/>
          <w:sz w:val="24"/>
          <w:szCs w:val="24"/>
          <w:lang w:val="en"/>
        </w:rPr>
        <w:t>4)</w:t>
      </w:r>
      <w:r w:rsidRPr="00704F12">
        <w:rPr>
          <w:sz w:val="24"/>
          <w:szCs w:val="24"/>
          <w:lang w:val="en"/>
        </w:rPr>
        <w:t xml:space="preserve"> In order to uphold ethical standards, prevent repu</w:t>
      </w:r>
      <w:r w:rsidRPr="00704F12">
        <w:rPr>
          <w:sz w:val="24"/>
          <w:szCs w:val="24"/>
          <w:lang w:val="en"/>
        </w:rPr>
        <w:t>tational risk, and avoid the use of official status for personal, group, or other non-business interests, the following categories of Bank personnel voluntarily undertake the restrictions set out below:</w:t>
      </w:r>
    </w:p>
    <w:p w14:paraId="60249CEC" w14:textId="77777777" w:rsidR="00701E83" w:rsidRPr="00E162B4" w:rsidRDefault="004B53B7" w:rsidP="001A7A3F">
      <w:pPr>
        <w:tabs>
          <w:tab w:val="num" w:pos="567"/>
          <w:tab w:val="left" w:pos="900"/>
        </w:tabs>
        <w:spacing w:after="120"/>
        <w:jc w:val="both"/>
        <w:rPr>
          <w:sz w:val="24"/>
          <w:szCs w:val="24"/>
          <w:lang w:val="en-US"/>
        </w:rPr>
      </w:pPr>
      <w:r w:rsidRPr="00704F12">
        <w:rPr>
          <w:sz w:val="24"/>
          <w:szCs w:val="24"/>
          <w:lang w:val="en"/>
        </w:rPr>
        <w:tab/>
        <w:t>Members of the Board of Directors, members of the Ma</w:t>
      </w:r>
      <w:r w:rsidRPr="00704F12">
        <w:rPr>
          <w:sz w:val="24"/>
          <w:szCs w:val="24"/>
          <w:lang w:val="en"/>
        </w:rPr>
        <w:t xml:space="preserve">nagement Board, the Chief Accountant, the Head of Internal Audit, the Chief Compliance Officer, and the Directors of the Bank's branches shall not participate in State Programmes implemented by the Bank. On a voluntary basis, this restriction also applies </w:t>
      </w:r>
      <w:r w:rsidRPr="00704F12">
        <w:rPr>
          <w:sz w:val="24"/>
          <w:szCs w:val="24"/>
          <w:lang w:val="en"/>
        </w:rPr>
        <w:t>to the immediate family members of such persons (their spouse and minor children).</w:t>
      </w:r>
    </w:p>
    <w:p w14:paraId="77A4EF7C" w14:textId="77777777" w:rsidR="00701E83" w:rsidRPr="00E162B4" w:rsidRDefault="004B53B7" w:rsidP="001A7A3F">
      <w:pPr>
        <w:pStyle w:val="af1"/>
        <w:spacing w:after="120" w:line="240" w:lineRule="auto"/>
        <w:ind w:left="0" w:firstLine="708"/>
        <w:jc w:val="both"/>
        <w:rPr>
          <w:rFonts w:ascii="Times New Roman" w:eastAsia="Times New Roman" w:hAnsi="Times New Roman"/>
          <w:i/>
          <w:color w:val="000000"/>
          <w:sz w:val="24"/>
          <w:szCs w:val="24"/>
          <w:lang w:val="en-US" w:eastAsia="ru-RU"/>
        </w:rPr>
      </w:pPr>
      <w:r w:rsidRPr="00704F12">
        <w:rPr>
          <w:rFonts w:ascii="Times New Roman" w:hAnsi="Times New Roman"/>
          <w:sz w:val="24"/>
          <w:szCs w:val="24"/>
          <w:lang w:val="en"/>
        </w:rPr>
        <w:t xml:space="preserve">The acceptance of these voluntary restrictions shall be documented by the HR Department in accordance with the Appendix to this Code. </w:t>
      </w:r>
      <w:r w:rsidRPr="00704F12">
        <w:rPr>
          <w:rFonts w:ascii="Times New Roman" w:hAnsi="Times New Roman"/>
          <w:i/>
          <w:color w:val="00B0F0"/>
          <w:sz w:val="24"/>
          <w:szCs w:val="24"/>
          <w:lang w:val="en"/>
        </w:rPr>
        <w:t xml:space="preserve">(amended pursuant to the Resolution of </w:t>
      </w:r>
      <w:r w:rsidRPr="00704F12">
        <w:rPr>
          <w:rFonts w:ascii="Times New Roman" w:hAnsi="Times New Roman"/>
          <w:i/>
          <w:color w:val="00B0F0"/>
          <w:sz w:val="24"/>
          <w:szCs w:val="24"/>
          <w:lang w:val="en"/>
        </w:rPr>
        <w:t>the Board of Directors dated July 21, 2017 (Minutes No. 13) and supplemented pursuant to the Resolution of the Board of Directors dated March 20, 2020 (Minutes No. 2).)</w:t>
      </w:r>
    </w:p>
    <w:p w14:paraId="0D845B84" w14:textId="77777777" w:rsidR="003F00F5" w:rsidRPr="00704F12" w:rsidRDefault="004B53B7" w:rsidP="001A7A3F">
      <w:pPr>
        <w:pStyle w:val="af0"/>
        <w:spacing w:before="0" w:beforeAutospacing="0" w:after="120" w:afterAutospacing="0"/>
        <w:ind w:firstLine="708"/>
        <w:jc w:val="both"/>
        <w:rPr>
          <w:i/>
          <w:color w:val="000000"/>
          <w:lang w:val="kk-KZ"/>
        </w:rPr>
      </w:pPr>
      <w:r w:rsidRPr="00704F12">
        <w:rPr>
          <w:color w:val="000000"/>
          <w:lang w:val="en"/>
        </w:rPr>
        <w:t>15-1. The Board of Directors shall be responsible for resolving corporate conflicts fal</w:t>
      </w:r>
      <w:r w:rsidRPr="00704F12">
        <w:rPr>
          <w:color w:val="000000"/>
          <w:lang w:val="en"/>
        </w:rPr>
        <w:t>ling within its competence.  In such cases, the Corporate Secretary and/or the Ombudsman shall ensure that the Board of Directors is informed, to the fullest extent possible, about the nature of the corporate conflict and shall act as mediators where appro</w:t>
      </w:r>
      <w:r w:rsidRPr="00704F12">
        <w:rPr>
          <w:color w:val="000000"/>
          <w:lang w:val="en"/>
        </w:rPr>
        <w:t>priate. Matters involving the mediation role of the Corporate Secretary and/or Ombudsman shall be considered by the Chairman of the Board of Directors.  If the Chairman of the Board of Directors is a party to the corporate conflict, the matter shall be con</w:t>
      </w:r>
      <w:r w:rsidRPr="00704F12">
        <w:rPr>
          <w:color w:val="000000"/>
          <w:lang w:val="en"/>
        </w:rPr>
        <w:t xml:space="preserve">sidered by the Board of Directors' Nomination, Remuneration and Social Affairs Committee. </w:t>
      </w:r>
      <w:r w:rsidRPr="00704F12">
        <w:rPr>
          <w:i/>
          <w:color w:val="00B0F0"/>
          <w:lang w:val="en"/>
        </w:rPr>
        <w:t>(supplemented pursuant to the Resolution of the Board of Directors dated June 17, 2020 (Minutes No. 5).)</w:t>
      </w:r>
    </w:p>
    <w:p w14:paraId="29B786FC" w14:textId="77777777" w:rsidR="00263084" w:rsidRPr="00E162B4" w:rsidRDefault="004B53B7" w:rsidP="001A7A3F">
      <w:pPr>
        <w:pStyle w:val="af0"/>
        <w:spacing w:before="0" w:beforeAutospacing="0" w:after="120" w:afterAutospacing="0"/>
        <w:ind w:firstLine="708"/>
        <w:jc w:val="both"/>
        <w:rPr>
          <w:color w:val="000000"/>
          <w:lang w:val="en-US"/>
        </w:rPr>
      </w:pPr>
      <w:r w:rsidRPr="00704F12">
        <w:rPr>
          <w:color w:val="000000"/>
          <w:lang w:val="en"/>
        </w:rPr>
        <w:t xml:space="preserve">16. </w:t>
      </w:r>
      <w:bookmarkStart w:id="9" w:name="_Toc404262492"/>
      <w:r w:rsidRPr="00704F12">
        <w:rPr>
          <w:color w:val="000000"/>
          <w:lang w:val="en"/>
        </w:rPr>
        <w:t xml:space="preserve">Prevention of Corruption </w:t>
      </w:r>
      <w:bookmarkEnd w:id="9"/>
      <w:r w:rsidRPr="00704F12">
        <w:rPr>
          <w:color w:val="000000"/>
          <w:lang w:val="en"/>
        </w:rPr>
        <w:t>and Fraud</w:t>
      </w:r>
    </w:p>
    <w:p w14:paraId="00C23596" w14:textId="77777777" w:rsidR="00E249D2" w:rsidRPr="00E162B4" w:rsidRDefault="004B53B7" w:rsidP="001A7A3F">
      <w:pPr>
        <w:pStyle w:val="af1"/>
        <w:spacing w:after="120" w:line="240" w:lineRule="auto"/>
        <w:ind w:left="0" w:firstLine="708"/>
        <w:jc w:val="both"/>
        <w:rPr>
          <w:rFonts w:ascii="Times New Roman" w:eastAsia="Times New Roman" w:hAnsi="Times New Roman"/>
          <w:i/>
          <w:color w:val="000000"/>
          <w:sz w:val="24"/>
          <w:szCs w:val="24"/>
          <w:lang w:val="en-US" w:eastAsia="ru-RU"/>
        </w:rPr>
      </w:pPr>
      <w:r w:rsidRPr="00704F12">
        <w:rPr>
          <w:rFonts w:ascii="Times New Roman" w:hAnsi="Times New Roman"/>
          <w:color w:val="000000"/>
          <w:sz w:val="24"/>
          <w:szCs w:val="24"/>
          <w:lang w:val="en"/>
        </w:rPr>
        <w:t>1) The Bank makes ever</w:t>
      </w:r>
      <w:r w:rsidRPr="00704F12">
        <w:rPr>
          <w:rFonts w:ascii="Times New Roman" w:hAnsi="Times New Roman"/>
          <w:color w:val="000000"/>
          <w:sz w:val="24"/>
          <w:szCs w:val="24"/>
          <w:lang w:val="en"/>
        </w:rPr>
        <w:t xml:space="preserve">y effort to prevent corruption and any other unlawful conduct intended to obtain or retain unjustified benefits or advantages, whether by stakeholders or by the Bank's employees or contractors. </w:t>
      </w:r>
      <w:r w:rsidR="00B20D77" w:rsidRPr="00704F12">
        <w:rPr>
          <w:rFonts w:ascii="Times New Roman" w:hAnsi="Times New Roman"/>
          <w:i/>
          <w:color w:val="00B0F0"/>
          <w:sz w:val="24"/>
          <w:szCs w:val="24"/>
          <w:lang w:val="en"/>
        </w:rPr>
        <w:t>(supplemented pursuant to the Resolution of the Board of Directors dated March 20, 2020 (Minutes No. 2).</w:t>
      </w:r>
    </w:p>
    <w:p w14:paraId="358E6C45" w14:textId="77777777" w:rsidR="00701E83" w:rsidRPr="00E162B4" w:rsidRDefault="004B53B7" w:rsidP="001A7A3F">
      <w:pPr>
        <w:pStyle w:val="af0"/>
        <w:spacing w:before="0" w:beforeAutospacing="0" w:after="120" w:afterAutospacing="0"/>
        <w:ind w:firstLine="708"/>
        <w:jc w:val="both"/>
        <w:rPr>
          <w:i/>
          <w:color w:val="000000"/>
          <w:lang w:val="en-US"/>
        </w:rPr>
      </w:pPr>
      <w:r w:rsidRPr="00704F12">
        <w:rPr>
          <w:color w:val="000000"/>
          <w:lang w:val="en"/>
        </w:rPr>
        <w:t xml:space="preserve">The Bank maintains a zero-tolerance approach to corruption and fraud.  The previous provision prohibiting the giving and acceptance of gifts, </w:t>
      </w:r>
      <w:r w:rsidRPr="00704F12">
        <w:rPr>
          <w:strike/>
          <w:color w:val="000000"/>
          <w:lang w:val="en"/>
        </w:rPr>
        <w:t>except for customary gifts with a value not exceeding ten (10) tim</w:t>
      </w:r>
      <w:r w:rsidRPr="00704F12">
        <w:rPr>
          <w:strike/>
          <w:color w:val="000000"/>
          <w:lang w:val="en"/>
        </w:rPr>
        <w:t xml:space="preserve">es the Monthly Calculation Index (MCI). </w:t>
      </w:r>
      <w:r w:rsidRPr="00704F12">
        <w:rPr>
          <w:color w:val="000000"/>
          <w:lang w:val="en"/>
        </w:rPr>
        <w:t xml:space="preserve"> </w:t>
      </w:r>
      <w:r w:rsidRPr="00704F12">
        <w:rPr>
          <w:i/>
          <w:color w:val="00B0F0"/>
          <w:lang w:val="en"/>
        </w:rPr>
        <w:t>(amended pursuant to the Resolution of the Board of Directors dated July 21, 2017 (Minutes No. 13) and subsequently repealed pursuant to the Resolution of the Board of Directors dated March 20, 2020 (Minutes No. 2).</w:t>
      </w:r>
    </w:p>
    <w:p w14:paraId="33DC766C" w14:textId="77777777" w:rsidR="00263084" w:rsidRPr="00E162B4" w:rsidRDefault="004B53B7" w:rsidP="001A7A3F">
      <w:pPr>
        <w:pStyle w:val="af0"/>
        <w:spacing w:before="0" w:beforeAutospacing="0" w:after="120" w:afterAutospacing="0"/>
        <w:ind w:firstLine="708"/>
        <w:jc w:val="both"/>
        <w:rPr>
          <w:i/>
          <w:strike/>
          <w:color w:val="000000"/>
          <w:lang w:val="en-US"/>
        </w:rPr>
      </w:pPr>
      <w:r w:rsidRPr="00704F12">
        <w:rPr>
          <w:strike/>
          <w:color w:val="000000"/>
          <w:lang w:val="en"/>
        </w:rPr>
        <w:t>3) The Bank recognizes that in practice there are situations when gifts are justified and form good business relationships, but following these rules allows you to maintain a high reputation and protect the employee from unfounded accusations of misconduc</w:t>
      </w:r>
      <w:r w:rsidRPr="00704F12">
        <w:rPr>
          <w:strike/>
          <w:color w:val="000000"/>
          <w:lang w:val="en"/>
        </w:rPr>
        <w:t xml:space="preserve">t. </w:t>
      </w:r>
      <w:r w:rsidR="00866607" w:rsidRPr="00704F12">
        <w:rPr>
          <w:i/>
          <w:color w:val="00B0F0"/>
          <w:lang w:val="en"/>
        </w:rPr>
        <w:t>(excluded pursuant to the Resolution of the Board of Directors dated July 21, 2017 (Minutes No. 13)</w:t>
      </w:r>
    </w:p>
    <w:p w14:paraId="2BB7ECFF" w14:textId="77777777" w:rsidR="00263084" w:rsidRPr="00E162B4" w:rsidRDefault="004B53B7" w:rsidP="001A7A3F">
      <w:pPr>
        <w:pStyle w:val="af0"/>
        <w:spacing w:before="0" w:beforeAutospacing="0" w:after="120" w:afterAutospacing="0"/>
        <w:ind w:firstLine="708"/>
        <w:jc w:val="both"/>
        <w:rPr>
          <w:color w:val="000000"/>
          <w:lang w:val="en-US"/>
        </w:rPr>
      </w:pPr>
      <w:r w:rsidRPr="00704F12">
        <w:rPr>
          <w:color w:val="000000"/>
          <w:lang w:val="en"/>
        </w:rPr>
        <w:t>4) Employees and contractors of the Bank shall promptly report to management any known or suspected instances of corruption-related offences.</w:t>
      </w:r>
    </w:p>
    <w:p w14:paraId="4A0BAB5B" w14:textId="77777777" w:rsidR="001B2C2B" w:rsidRPr="00E162B4" w:rsidRDefault="004B53B7" w:rsidP="001A7A3F">
      <w:pPr>
        <w:pStyle w:val="af0"/>
        <w:spacing w:before="0" w:beforeAutospacing="0" w:after="120" w:afterAutospacing="0"/>
        <w:ind w:firstLine="708"/>
        <w:jc w:val="both"/>
        <w:rPr>
          <w:color w:val="000000"/>
          <w:lang w:val="en-US"/>
        </w:rPr>
      </w:pPr>
      <w:r w:rsidRPr="00704F12">
        <w:rPr>
          <w:color w:val="000000"/>
          <w:lang w:val="en"/>
        </w:rPr>
        <w:t>5) Incident</w:t>
      </w:r>
      <w:r w:rsidRPr="00704F12">
        <w:rPr>
          <w:color w:val="000000"/>
          <w:lang w:val="en"/>
        </w:rPr>
        <w:t>s of corruption, fraud, or theft may be identified through reports submitted by employees, contractors, customers, suppliers, or other persons. The Bank guarantees the strict confidentiality of all such reports.</w:t>
      </w:r>
    </w:p>
    <w:p w14:paraId="3CB9AF28" w14:textId="77777777" w:rsidR="006B60FF" w:rsidRPr="00E162B4" w:rsidRDefault="004B53B7" w:rsidP="001A7A3F">
      <w:pPr>
        <w:pStyle w:val="af0"/>
        <w:spacing w:before="0" w:beforeAutospacing="0" w:after="120" w:afterAutospacing="0"/>
        <w:ind w:firstLine="708"/>
        <w:jc w:val="both"/>
        <w:rPr>
          <w:i/>
          <w:lang w:val="en-US"/>
        </w:rPr>
      </w:pPr>
      <w:r w:rsidRPr="00704F12">
        <w:rPr>
          <w:color w:val="000000"/>
          <w:lang w:val="en"/>
        </w:rPr>
        <w:t>6)</w:t>
      </w:r>
      <w:r w:rsidRPr="00704F12">
        <w:rPr>
          <w:lang w:val="en"/>
        </w:rPr>
        <w:t xml:space="preserve"> The basic principles of the Bank's fraud </w:t>
      </w:r>
      <w:r w:rsidRPr="00704F12">
        <w:rPr>
          <w:lang w:val="en"/>
        </w:rPr>
        <w:t xml:space="preserve">prevention activities are established by separate internal documents of the Bank. </w:t>
      </w:r>
      <w:r w:rsidR="009B78DE" w:rsidRPr="00704F12">
        <w:rPr>
          <w:i/>
          <w:color w:val="00B0F0"/>
          <w:lang w:val="en"/>
        </w:rPr>
        <w:t>(amended pursuant to the Resolution of the Board of Directors dated July 21, 2017, (Minutes No. 13)</w:t>
      </w:r>
    </w:p>
    <w:p w14:paraId="3A8156FE" w14:textId="77777777" w:rsidR="001B2C2B" w:rsidRPr="00E162B4" w:rsidRDefault="004B53B7" w:rsidP="001A7A3F">
      <w:pPr>
        <w:pStyle w:val="af1"/>
        <w:spacing w:after="120" w:line="240" w:lineRule="auto"/>
        <w:ind w:left="0" w:firstLine="708"/>
        <w:jc w:val="both"/>
        <w:rPr>
          <w:rFonts w:ascii="Times New Roman" w:hAnsi="Times New Roman"/>
          <w:i/>
          <w:color w:val="000000"/>
          <w:sz w:val="24"/>
          <w:szCs w:val="24"/>
          <w:lang w:val="en-US"/>
        </w:rPr>
      </w:pPr>
      <w:r w:rsidRPr="00704F12">
        <w:rPr>
          <w:rFonts w:ascii="Times New Roman" w:hAnsi="Times New Roman"/>
          <w:sz w:val="24"/>
          <w:szCs w:val="24"/>
          <w:lang w:val="en"/>
        </w:rPr>
        <w:t xml:space="preserve">7) Information about corruption/violations/fraud and disciplinary actions </w:t>
      </w:r>
      <w:r w:rsidRPr="00704F12">
        <w:rPr>
          <w:rFonts w:ascii="Times New Roman" w:hAnsi="Times New Roman"/>
          <w:sz w:val="24"/>
          <w:szCs w:val="24"/>
          <w:lang w:val="en"/>
        </w:rPr>
        <w:t xml:space="preserve">applied is posted anonymously on the Bank's internal website to inform the Bank's employees. </w:t>
      </w:r>
      <w:r w:rsidR="00B20D77" w:rsidRPr="00704F12">
        <w:rPr>
          <w:rFonts w:ascii="Times New Roman" w:hAnsi="Times New Roman"/>
          <w:i/>
          <w:color w:val="00B0F0"/>
          <w:sz w:val="24"/>
          <w:szCs w:val="24"/>
          <w:lang w:val="en"/>
        </w:rPr>
        <w:t>(supplemented pursuant to the Resolution of the Board of Directors dated March 20, 2020, Minutes No. 2)</w:t>
      </w:r>
    </w:p>
    <w:p w14:paraId="0EF3105D" w14:textId="77777777" w:rsidR="006B60FF" w:rsidRPr="00E162B4" w:rsidRDefault="004B53B7" w:rsidP="001A7A3F">
      <w:pPr>
        <w:pStyle w:val="af0"/>
        <w:spacing w:before="0" w:beforeAutospacing="0" w:after="120" w:afterAutospacing="0"/>
        <w:ind w:firstLine="708"/>
        <w:jc w:val="both"/>
        <w:rPr>
          <w:lang w:val="en-US"/>
        </w:rPr>
      </w:pPr>
      <w:r w:rsidRPr="00704F12">
        <w:rPr>
          <w:lang w:val="en"/>
        </w:rPr>
        <w:t>17. Cooperation with Investigations</w:t>
      </w:r>
    </w:p>
    <w:p w14:paraId="1DC77B35" w14:textId="77777777" w:rsidR="006B60FF" w:rsidRPr="00E162B4" w:rsidRDefault="004B53B7" w:rsidP="001A7A3F">
      <w:pPr>
        <w:pStyle w:val="af1"/>
        <w:spacing w:after="120" w:line="240" w:lineRule="auto"/>
        <w:ind w:left="0" w:firstLine="708"/>
        <w:jc w:val="both"/>
        <w:rPr>
          <w:rFonts w:ascii="Times New Roman" w:hAnsi="Times New Roman"/>
          <w:i/>
          <w:color w:val="000000"/>
          <w:sz w:val="24"/>
          <w:szCs w:val="24"/>
          <w:lang w:val="en-US"/>
        </w:rPr>
      </w:pPr>
      <w:r w:rsidRPr="00704F12">
        <w:rPr>
          <w:rFonts w:ascii="Times New Roman" w:hAnsi="Times New Roman"/>
          <w:sz w:val="24"/>
          <w:szCs w:val="24"/>
          <w:lang w:val="en"/>
        </w:rPr>
        <w:t xml:space="preserve">1) </w:t>
      </w:r>
      <w:r w:rsidRPr="00704F12">
        <w:rPr>
          <w:rFonts w:ascii="Times New Roman" w:hAnsi="Times New Roman"/>
          <w:color w:val="000000"/>
          <w:sz w:val="24"/>
          <w:szCs w:val="24"/>
          <w:lang w:val="en"/>
        </w:rPr>
        <w:t xml:space="preserve">Employees and </w:t>
      </w:r>
      <w:r w:rsidRPr="00704F12">
        <w:rPr>
          <w:rFonts w:ascii="Times New Roman" w:hAnsi="Times New Roman"/>
          <w:color w:val="000000"/>
          <w:sz w:val="24"/>
          <w:szCs w:val="24"/>
          <w:lang w:val="en"/>
        </w:rPr>
        <w:t>contractors of the Bank shall provide</w:t>
      </w:r>
      <w:r w:rsidRPr="00704F12">
        <w:rPr>
          <w:rFonts w:ascii="Times New Roman" w:hAnsi="Times New Roman"/>
          <w:sz w:val="24"/>
          <w:szCs w:val="24"/>
          <w:lang w:val="en"/>
        </w:rPr>
        <w:t xml:space="preserve"> full cooperation in any authorized internal or external investigation. They shall not conceal or refuse to provide information relevant to an investigation and shall maintain the confidentiality of the investigation pr</w:t>
      </w:r>
      <w:r w:rsidRPr="00704F12">
        <w:rPr>
          <w:rFonts w:ascii="Times New Roman" w:hAnsi="Times New Roman"/>
          <w:sz w:val="24"/>
          <w:szCs w:val="24"/>
          <w:lang w:val="en"/>
        </w:rPr>
        <w:t xml:space="preserve">ocess. Employees/contractors should not conceal or refuse to provide relevant information relevant to the investigation, and employees/contractors shall respect the confidentiality of the investigation. </w:t>
      </w:r>
      <w:r w:rsidR="00B20D77" w:rsidRPr="00704F12">
        <w:rPr>
          <w:rFonts w:ascii="Times New Roman" w:hAnsi="Times New Roman"/>
          <w:i/>
          <w:color w:val="00B0F0"/>
          <w:sz w:val="24"/>
          <w:szCs w:val="24"/>
          <w:lang w:val="en"/>
        </w:rPr>
        <w:t>(supplemented pursuant to the Resolution of the Board of Directors dated March 20, 2020, Minutes No. 2)</w:t>
      </w:r>
    </w:p>
    <w:p w14:paraId="08CE554F" w14:textId="77777777" w:rsidR="006B60FF" w:rsidRPr="00E162B4" w:rsidRDefault="004B53B7" w:rsidP="001A7A3F">
      <w:pPr>
        <w:pStyle w:val="af0"/>
        <w:spacing w:before="0" w:beforeAutospacing="0" w:after="120" w:afterAutospacing="0"/>
        <w:ind w:firstLine="708"/>
        <w:jc w:val="both"/>
        <w:rPr>
          <w:i/>
          <w:color w:val="00B0F0"/>
          <w:lang w:val="en-US"/>
        </w:rPr>
      </w:pPr>
      <w:r w:rsidRPr="00704F12">
        <w:rPr>
          <w:lang w:val="en"/>
        </w:rPr>
        <w:t>2) Providing false statements or misinformation to internal and external auditors, responsible persons, commissions, investigators, legal advisers, inspectors, or representatives of other government agenci</w:t>
      </w:r>
      <w:r w:rsidRPr="00704F12">
        <w:rPr>
          <w:lang w:val="en"/>
        </w:rPr>
        <w:t xml:space="preserve">es may become grounds for disciplinary action against an employee. </w:t>
      </w:r>
      <w:r w:rsidR="009B78DE" w:rsidRPr="00704F12">
        <w:rPr>
          <w:i/>
          <w:color w:val="00B0F0"/>
          <w:lang w:val="en"/>
        </w:rPr>
        <w:t>(amended pursuant to the Resolution of the Board of Directors dated July 21, 2017, Minutes No. 13)</w:t>
      </w:r>
    </w:p>
    <w:p w14:paraId="6EAB5BE3" w14:textId="77777777" w:rsidR="00AE022C" w:rsidRPr="00E162B4" w:rsidRDefault="004B53B7" w:rsidP="001A7A3F">
      <w:pPr>
        <w:widowControl/>
        <w:tabs>
          <w:tab w:val="left" w:pos="709"/>
        </w:tabs>
        <w:autoSpaceDE/>
        <w:autoSpaceDN/>
        <w:adjustRightInd/>
        <w:spacing w:after="120"/>
        <w:ind w:firstLine="284"/>
        <w:contextualSpacing/>
        <w:jc w:val="both"/>
        <w:rPr>
          <w:sz w:val="24"/>
          <w:szCs w:val="24"/>
          <w:lang w:val="en-US"/>
        </w:rPr>
      </w:pPr>
      <w:r>
        <w:rPr>
          <w:sz w:val="24"/>
          <w:szCs w:val="24"/>
          <w:lang w:val="en"/>
        </w:rPr>
        <w:t xml:space="preserve">      17-1. Prohibition of Discrimination and Harassment</w:t>
      </w:r>
    </w:p>
    <w:p w14:paraId="3EF10967" w14:textId="77777777" w:rsidR="00AE022C" w:rsidRPr="00E162B4" w:rsidRDefault="004B53B7" w:rsidP="001A7A3F">
      <w:pPr>
        <w:widowControl/>
        <w:tabs>
          <w:tab w:val="left" w:pos="0"/>
        </w:tabs>
        <w:autoSpaceDE/>
        <w:autoSpaceDN/>
        <w:adjustRightInd/>
        <w:spacing w:after="120"/>
        <w:ind w:firstLine="769"/>
        <w:contextualSpacing/>
        <w:jc w:val="both"/>
        <w:rPr>
          <w:snapToGrid w:val="0"/>
          <w:sz w:val="24"/>
          <w:szCs w:val="24"/>
          <w:lang w:val="en-US"/>
        </w:rPr>
      </w:pPr>
      <w:r w:rsidRPr="00704F12">
        <w:rPr>
          <w:snapToGrid w:val="0"/>
          <w:sz w:val="24"/>
          <w:szCs w:val="24"/>
          <w:lang w:val="en"/>
        </w:rPr>
        <w:t>1) The Bank recognizes the equality of all employees, contractors, customers, and third-party counterparties and is committed to treating every individual with dignity and respect, regardless of thei</w:t>
      </w:r>
      <w:r w:rsidRPr="00704F12">
        <w:rPr>
          <w:snapToGrid w:val="0"/>
          <w:sz w:val="24"/>
          <w:szCs w:val="24"/>
          <w:lang w:val="en"/>
        </w:rPr>
        <w:t>r physical characteristics, cultural background, religion, gender, age, or any other characteristic;</w:t>
      </w:r>
    </w:p>
    <w:p w14:paraId="40028AA9" w14:textId="77777777" w:rsidR="00AE022C" w:rsidRPr="00E162B4" w:rsidRDefault="004B53B7" w:rsidP="001A7A3F">
      <w:pPr>
        <w:widowControl/>
        <w:tabs>
          <w:tab w:val="left" w:pos="0"/>
        </w:tabs>
        <w:autoSpaceDE/>
        <w:autoSpaceDN/>
        <w:adjustRightInd/>
        <w:spacing w:after="120"/>
        <w:ind w:firstLine="771"/>
        <w:contextualSpacing/>
        <w:jc w:val="both"/>
        <w:rPr>
          <w:snapToGrid w:val="0"/>
          <w:sz w:val="24"/>
          <w:szCs w:val="24"/>
          <w:lang w:val="en-US"/>
        </w:rPr>
      </w:pPr>
      <w:r w:rsidRPr="00704F12">
        <w:rPr>
          <w:snapToGrid w:val="0"/>
          <w:sz w:val="24"/>
          <w:szCs w:val="24"/>
          <w:lang w:val="en"/>
        </w:rPr>
        <w:t xml:space="preserve">2) All employees, contractors, and members of the Bank's management are responsible for maintaining and promoting a workplace free from discrimination and </w:t>
      </w:r>
      <w:r w:rsidRPr="00704F12">
        <w:rPr>
          <w:snapToGrid w:val="0"/>
          <w:sz w:val="24"/>
          <w:szCs w:val="24"/>
          <w:lang w:val="en"/>
        </w:rPr>
        <w:t>harassment and for promptly reporting any incidents that they reasonably believe constitute discrimination or harassment.  The Bank acknowledges its responsibility to investigate such complaints promptly, fairly, and without undue delay.  Employees or cont</w:t>
      </w:r>
      <w:r w:rsidRPr="00704F12">
        <w:rPr>
          <w:snapToGrid w:val="0"/>
          <w:sz w:val="24"/>
          <w:szCs w:val="24"/>
          <w:lang w:val="en"/>
        </w:rPr>
        <w:t>ractors who fail to report incidents that they reasonably believe constitute discrimination or harassment in a timely manner may be held accountable and considered to have violated this Code;</w:t>
      </w:r>
    </w:p>
    <w:p w14:paraId="3C8E51DB" w14:textId="77777777" w:rsidR="00AE022C" w:rsidRPr="00E162B4" w:rsidRDefault="004B53B7" w:rsidP="001A7A3F">
      <w:pPr>
        <w:widowControl/>
        <w:tabs>
          <w:tab w:val="left" w:pos="0"/>
        </w:tabs>
        <w:autoSpaceDE/>
        <w:autoSpaceDN/>
        <w:adjustRightInd/>
        <w:spacing w:after="120"/>
        <w:ind w:firstLine="769"/>
        <w:contextualSpacing/>
        <w:jc w:val="both"/>
        <w:rPr>
          <w:snapToGrid w:val="0"/>
          <w:sz w:val="24"/>
          <w:szCs w:val="24"/>
          <w:lang w:val="en-US"/>
        </w:rPr>
      </w:pPr>
      <w:r w:rsidRPr="00704F12">
        <w:rPr>
          <w:snapToGrid w:val="0"/>
          <w:sz w:val="24"/>
          <w:szCs w:val="24"/>
          <w:lang w:val="en"/>
        </w:rPr>
        <w:t>3) The Bank strictly prohibits any form of harassment and/or dis</w:t>
      </w:r>
      <w:r w:rsidRPr="00704F12">
        <w:rPr>
          <w:snapToGrid w:val="0"/>
          <w:sz w:val="24"/>
          <w:szCs w:val="24"/>
          <w:lang w:val="en"/>
        </w:rPr>
        <w:t xml:space="preserve">crimination in the field of work and adheres to a zero tolerance policy for such violations. This includes insults, threats, intimidation, neglect, indecent behavior, any form of harassment or other actions that discredit the honor and dignity of a person </w:t>
      </w:r>
      <w:r w:rsidRPr="00704F12">
        <w:rPr>
          <w:snapToGrid w:val="0"/>
          <w:sz w:val="24"/>
          <w:szCs w:val="24"/>
          <w:lang w:val="en"/>
        </w:rPr>
        <w:t xml:space="preserve">and create an unfavorable atmosphere in the working environment; </w:t>
      </w:r>
    </w:p>
    <w:p w14:paraId="3AE71DF1" w14:textId="77777777" w:rsidR="00AE022C" w:rsidRPr="00E162B4" w:rsidRDefault="004B53B7" w:rsidP="001A7A3F">
      <w:pPr>
        <w:widowControl/>
        <w:tabs>
          <w:tab w:val="left" w:pos="0"/>
        </w:tabs>
        <w:autoSpaceDE/>
        <w:autoSpaceDN/>
        <w:adjustRightInd/>
        <w:spacing w:after="120"/>
        <w:ind w:firstLine="769"/>
        <w:contextualSpacing/>
        <w:jc w:val="both"/>
        <w:rPr>
          <w:snapToGrid w:val="0"/>
          <w:sz w:val="24"/>
          <w:szCs w:val="24"/>
          <w:lang w:val="en-US"/>
        </w:rPr>
      </w:pPr>
      <w:r w:rsidRPr="00704F12">
        <w:rPr>
          <w:snapToGrid w:val="0"/>
          <w:sz w:val="24"/>
          <w:szCs w:val="24"/>
          <w:lang w:val="en"/>
        </w:rPr>
        <w:t>4) The Bank's non-discrimination policy applies to all aspects of employment, including recruitment, hiring, compensation, remuneration, promotion, transfers, disciplinary actions, demotion,</w:t>
      </w:r>
      <w:r w:rsidRPr="00704F12">
        <w:rPr>
          <w:snapToGrid w:val="0"/>
          <w:sz w:val="24"/>
          <w:szCs w:val="24"/>
          <w:lang w:val="en"/>
        </w:rPr>
        <w:t xml:space="preserve"> dismissal, redundancy, access to employee benefits, training, and all other employment-related matters;</w:t>
      </w:r>
    </w:p>
    <w:p w14:paraId="4F748928" w14:textId="77777777" w:rsidR="00AE022C" w:rsidRPr="00E162B4" w:rsidRDefault="004B53B7" w:rsidP="001A7A3F">
      <w:pPr>
        <w:widowControl/>
        <w:tabs>
          <w:tab w:val="left" w:pos="0"/>
        </w:tabs>
        <w:autoSpaceDE/>
        <w:autoSpaceDN/>
        <w:adjustRightInd/>
        <w:spacing w:after="120"/>
        <w:ind w:firstLine="769"/>
        <w:contextualSpacing/>
        <w:jc w:val="both"/>
        <w:rPr>
          <w:snapToGrid w:val="0"/>
          <w:sz w:val="24"/>
          <w:szCs w:val="24"/>
          <w:lang w:val="en-US"/>
        </w:rPr>
      </w:pPr>
      <w:r w:rsidRPr="00704F12">
        <w:rPr>
          <w:snapToGrid w:val="0"/>
          <w:sz w:val="24"/>
          <w:szCs w:val="24"/>
          <w:lang w:val="en"/>
        </w:rPr>
        <w:t xml:space="preserve">5) The Bank considers sexual harassment to include unwelcome sexual advances, requests for sexual favours, and any other verbal or physical conduct of </w:t>
      </w:r>
      <w:r w:rsidRPr="00704F12">
        <w:rPr>
          <w:snapToGrid w:val="0"/>
          <w:sz w:val="24"/>
          <w:szCs w:val="24"/>
          <w:lang w:val="en"/>
        </w:rPr>
        <w:t>a sexual nature, regardless of whether such conduct constitutes an offence under applicable law.  Any such conduct is strictly prohibited, irrespective of whether the individuals involved are of the same or different genders;</w:t>
      </w:r>
    </w:p>
    <w:p w14:paraId="44BE9EDE" w14:textId="77777777" w:rsidR="00AE022C" w:rsidRPr="00E162B4" w:rsidRDefault="004B53B7" w:rsidP="001A7A3F">
      <w:pPr>
        <w:widowControl/>
        <w:tabs>
          <w:tab w:val="left" w:pos="0"/>
        </w:tabs>
        <w:autoSpaceDE/>
        <w:autoSpaceDN/>
        <w:adjustRightInd/>
        <w:spacing w:after="120"/>
        <w:ind w:firstLine="769"/>
        <w:contextualSpacing/>
        <w:jc w:val="both"/>
        <w:rPr>
          <w:snapToGrid w:val="0"/>
          <w:sz w:val="24"/>
          <w:szCs w:val="24"/>
          <w:lang w:val="en-US"/>
        </w:rPr>
      </w:pPr>
      <w:r w:rsidRPr="00704F12">
        <w:rPr>
          <w:snapToGrid w:val="0"/>
          <w:sz w:val="24"/>
          <w:szCs w:val="24"/>
          <w:lang w:val="en"/>
        </w:rPr>
        <w:t>6) The Bank's management, empl</w:t>
      </w:r>
      <w:r w:rsidRPr="00704F12">
        <w:rPr>
          <w:snapToGrid w:val="0"/>
          <w:sz w:val="24"/>
          <w:szCs w:val="24"/>
          <w:lang w:val="en"/>
        </w:rPr>
        <w:t>oyees, and contractors shall actively contribute to creating and maintaining a safe, respectful, and inclusive working environment.  Every representative of the Bank is responsible for their own conduct and is expected to oppose any form of harassment or d</w:t>
      </w:r>
      <w:r w:rsidRPr="00704F12">
        <w:rPr>
          <w:snapToGrid w:val="0"/>
          <w:sz w:val="24"/>
          <w:szCs w:val="24"/>
          <w:lang w:val="en"/>
        </w:rPr>
        <w:t>iscrimination whenever they witness such behaviour;</w:t>
      </w:r>
    </w:p>
    <w:p w14:paraId="5FE19498" w14:textId="77777777" w:rsidR="00AE022C" w:rsidRPr="00E162B4" w:rsidRDefault="004B53B7" w:rsidP="001A7A3F">
      <w:pPr>
        <w:widowControl/>
        <w:tabs>
          <w:tab w:val="left" w:pos="0"/>
        </w:tabs>
        <w:autoSpaceDE/>
        <w:autoSpaceDN/>
        <w:adjustRightInd/>
        <w:spacing w:after="120"/>
        <w:ind w:firstLine="769"/>
        <w:contextualSpacing/>
        <w:jc w:val="both"/>
        <w:rPr>
          <w:snapToGrid w:val="0"/>
          <w:sz w:val="24"/>
          <w:szCs w:val="24"/>
          <w:lang w:val="en-US"/>
        </w:rPr>
      </w:pPr>
      <w:r w:rsidRPr="00704F12">
        <w:rPr>
          <w:snapToGrid w:val="0"/>
          <w:sz w:val="24"/>
          <w:szCs w:val="24"/>
          <w:lang w:val="en"/>
        </w:rPr>
        <w:t>7) Any person who is aware of incidents of discrimination or harassment that are contrary to the principles of this Policy, has the authority to prevent such conduct, and fails to exercise that authority,</w:t>
      </w:r>
      <w:r w:rsidRPr="00704F12">
        <w:rPr>
          <w:snapToGrid w:val="0"/>
          <w:sz w:val="24"/>
          <w:szCs w:val="24"/>
          <w:lang w:val="en"/>
        </w:rPr>
        <w:t xml:space="preserve"> may be held accountable for failing to act and may be considered to have violated this Policy.   For these purposes, authorized persons include all senior managers and middle-level managers of the Bank;</w:t>
      </w:r>
    </w:p>
    <w:p w14:paraId="6C0E8546" w14:textId="77777777" w:rsidR="00AE022C" w:rsidRPr="00E162B4" w:rsidRDefault="004B53B7" w:rsidP="001A7A3F">
      <w:pPr>
        <w:widowControl/>
        <w:tabs>
          <w:tab w:val="left" w:pos="0"/>
        </w:tabs>
        <w:autoSpaceDE/>
        <w:autoSpaceDN/>
        <w:adjustRightInd/>
        <w:spacing w:after="120"/>
        <w:ind w:firstLine="769"/>
        <w:contextualSpacing/>
        <w:jc w:val="both"/>
        <w:rPr>
          <w:snapToGrid w:val="0"/>
          <w:sz w:val="24"/>
          <w:szCs w:val="24"/>
          <w:lang w:val="en-US"/>
        </w:rPr>
      </w:pPr>
      <w:r w:rsidRPr="00704F12">
        <w:rPr>
          <w:snapToGrid w:val="0"/>
          <w:sz w:val="24"/>
          <w:szCs w:val="24"/>
          <w:lang w:val="en"/>
        </w:rPr>
        <w:t>8) The Bank shall take appropriate disciplinary or o</w:t>
      </w:r>
      <w:r w:rsidRPr="00704F12">
        <w:rPr>
          <w:snapToGrid w:val="0"/>
          <w:sz w:val="24"/>
          <w:szCs w:val="24"/>
          <w:lang w:val="en"/>
        </w:rPr>
        <w:t>ther corrective measures against any individual who violates the Bank's requirements relating to the prevention of discrimination and/or harassment;</w:t>
      </w:r>
    </w:p>
    <w:p w14:paraId="041BCA84" w14:textId="77777777" w:rsidR="00AE022C" w:rsidRPr="00E162B4" w:rsidRDefault="004B53B7" w:rsidP="001A7A3F">
      <w:pPr>
        <w:widowControl/>
        <w:tabs>
          <w:tab w:val="left" w:pos="0"/>
        </w:tabs>
        <w:autoSpaceDE/>
        <w:autoSpaceDN/>
        <w:adjustRightInd/>
        <w:spacing w:after="120"/>
        <w:ind w:firstLine="769"/>
        <w:contextualSpacing/>
        <w:jc w:val="both"/>
        <w:rPr>
          <w:snapToGrid w:val="0"/>
          <w:sz w:val="24"/>
          <w:szCs w:val="24"/>
          <w:lang w:val="en-US"/>
        </w:rPr>
      </w:pPr>
      <w:r w:rsidRPr="00704F12">
        <w:rPr>
          <w:snapToGrid w:val="0"/>
          <w:sz w:val="24"/>
          <w:szCs w:val="24"/>
          <w:lang w:val="en"/>
        </w:rPr>
        <w:t>9) If an employee or contractor is unable to resolve a situation directly with the individual responsible f</w:t>
      </w:r>
      <w:r w:rsidRPr="00704F12">
        <w:rPr>
          <w:snapToGrid w:val="0"/>
          <w:sz w:val="24"/>
          <w:szCs w:val="24"/>
          <w:lang w:val="en"/>
        </w:rPr>
        <w:t>or the misconduct, they should submit a complaint directly to the Ombudsman or report the matter through the anonymous reporting channels available within the Bank;</w:t>
      </w:r>
    </w:p>
    <w:p w14:paraId="3934D5A3" w14:textId="77777777" w:rsidR="00AE022C" w:rsidRPr="00E162B4" w:rsidRDefault="004B53B7" w:rsidP="001A7A3F">
      <w:pPr>
        <w:widowControl/>
        <w:tabs>
          <w:tab w:val="left" w:pos="0"/>
        </w:tabs>
        <w:autoSpaceDE/>
        <w:autoSpaceDN/>
        <w:adjustRightInd/>
        <w:spacing w:after="120"/>
        <w:ind w:firstLine="769"/>
        <w:contextualSpacing/>
        <w:jc w:val="both"/>
        <w:rPr>
          <w:snapToGrid w:val="0"/>
          <w:sz w:val="24"/>
          <w:szCs w:val="24"/>
          <w:lang w:val="en-US"/>
        </w:rPr>
      </w:pPr>
      <w:r w:rsidRPr="00704F12">
        <w:rPr>
          <w:snapToGrid w:val="0"/>
          <w:sz w:val="24"/>
          <w:szCs w:val="24"/>
          <w:lang w:val="en"/>
        </w:rPr>
        <w:t>10) The Bank does not tolerate discrimination, bullying, harassment, or physical violence i</w:t>
      </w:r>
      <w:r w:rsidRPr="00704F12">
        <w:rPr>
          <w:snapToGrid w:val="0"/>
          <w:sz w:val="24"/>
          <w:szCs w:val="24"/>
          <w:lang w:val="en"/>
        </w:rPr>
        <w:t>n any form. It is committed to fostering a workplace based on trust and encourages everyone to speak out against any form of unacceptable conduct. The Bank strives to create a trusting working environment and encourages you to speak out against any form of</w:t>
      </w:r>
      <w:r w:rsidRPr="00704F12">
        <w:rPr>
          <w:snapToGrid w:val="0"/>
          <w:sz w:val="24"/>
          <w:szCs w:val="24"/>
          <w:lang w:val="en"/>
        </w:rPr>
        <w:t xml:space="preserve"> such unacceptable behavior.;</w:t>
      </w:r>
    </w:p>
    <w:p w14:paraId="3AF4A415" w14:textId="77777777" w:rsidR="00AE022C" w:rsidRPr="00E162B4" w:rsidRDefault="004B53B7" w:rsidP="001A7A3F">
      <w:pPr>
        <w:widowControl/>
        <w:tabs>
          <w:tab w:val="left" w:pos="0"/>
        </w:tabs>
        <w:autoSpaceDE/>
        <w:autoSpaceDN/>
        <w:adjustRightInd/>
        <w:spacing w:after="120"/>
        <w:ind w:firstLine="769"/>
        <w:contextualSpacing/>
        <w:jc w:val="both"/>
        <w:rPr>
          <w:snapToGrid w:val="0"/>
          <w:sz w:val="24"/>
          <w:szCs w:val="24"/>
          <w:lang w:val="en-US"/>
        </w:rPr>
      </w:pPr>
      <w:r w:rsidRPr="00704F12">
        <w:rPr>
          <w:snapToGrid w:val="0"/>
          <w:sz w:val="24"/>
          <w:szCs w:val="24"/>
          <w:lang w:val="en"/>
        </w:rPr>
        <w:t xml:space="preserve">11) Workplace bullying or harassment means unacceptable behaviour by one individual or a group directed toward another individual, including through electronic communications, that causes the person to feel </w:t>
      </w:r>
      <w:r w:rsidRPr="00704F12">
        <w:rPr>
          <w:snapToGrid w:val="0"/>
          <w:sz w:val="24"/>
          <w:szCs w:val="24"/>
          <w:lang w:val="en"/>
        </w:rPr>
        <w:t>intimidated, humiliated, offended, or distressed.  Bullying or harassment may take verbal, physical, visual, sexual, or any other form of conduct that creates an offensive, hostile, or degrading working environment.</w:t>
      </w:r>
    </w:p>
    <w:p w14:paraId="5647999C" w14:textId="77777777" w:rsidR="00AE022C" w:rsidRPr="00E162B4" w:rsidRDefault="004B53B7" w:rsidP="001A7A3F">
      <w:pPr>
        <w:widowControl/>
        <w:tabs>
          <w:tab w:val="left" w:pos="0"/>
        </w:tabs>
        <w:autoSpaceDE/>
        <w:autoSpaceDN/>
        <w:adjustRightInd/>
        <w:spacing w:after="120"/>
        <w:ind w:firstLine="769"/>
        <w:contextualSpacing/>
        <w:jc w:val="both"/>
        <w:rPr>
          <w:i/>
          <w:snapToGrid w:val="0"/>
          <w:sz w:val="24"/>
          <w:szCs w:val="24"/>
          <w:lang w:val="en-US"/>
        </w:rPr>
      </w:pPr>
      <w:r w:rsidRPr="00704F12">
        <w:rPr>
          <w:snapToGrid w:val="0"/>
          <w:sz w:val="24"/>
          <w:szCs w:val="24"/>
          <w:lang w:val="en"/>
        </w:rPr>
        <w:t>12) The Bank encourages all employees an</w:t>
      </w:r>
      <w:r w:rsidRPr="00704F12">
        <w:rPr>
          <w:snapToGrid w:val="0"/>
          <w:sz w:val="24"/>
          <w:szCs w:val="24"/>
          <w:lang w:val="en"/>
        </w:rPr>
        <w:t xml:space="preserve">d contractors not to hesitate to report incidents where they have experienced or witnessed bullying or harassment. </w:t>
      </w:r>
      <w:r w:rsidRPr="00704F12">
        <w:rPr>
          <w:rFonts w:eastAsia="Calibri"/>
          <w:i/>
          <w:color w:val="00B0F0"/>
          <w:sz w:val="24"/>
          <w:szCs w:val="24"/>
          <w:lang w:val="en" w:eastAsia="en-US"/>
        </w:rPr>
        <w:t>(Clause 17-1 was supplemented in its current wording pursuant to the Resolution of the Board of Directors dated December 27, 2023 (Minutes No</w:t>
      </w:r>
      <w:r w:rsidRPr="00704F12">
        <w:rPr>
          <w:rFonts w:eastAsia="Calibri"/>
          <w:i/>
          <w:color w:val="00B0F0"/>
          <w:sz w:val="24"/>
          <w:szCs w:val="24"/>
          <w:lang w:val="en" w:eastAsia="en-US"/>
        </w:rPr>
        <w:t>. 16).)</w:t>
      </w:r>
    </w:p>
    <w:p w14:paraId="13DCE9AA" w14:textId="77777777" w:rsidR="00AE022C" w:rsidRPr="00E162B4" w:rsidRDefault="00AE022C" w:rsidP="001A7A3F">
      <w:pPr>
        <w:widowControl/>
        <w:tabs>
          <w:tab w:val="left" w:pos="0"/>
        </w:tabs>
        <w:autoSpaceDE/>
        <w:autoSpaceDN/>
        <w:adjustRightInd/>
        <w:spacing w:after="120"/>
        <w:ind w:firstLine="709"/>
        <w:contextualSpacing/>
        <w:jc w:val="both"/>
        <w:rPr>
          <w:i/>
          <w:snapToGrid w:val="0"/>
          <w:sz w:val="24"/>
          <w:szCs w:val="24"/>
          <w:lang w:val="en-US"/>
        </w:rPr>
      </w:pPr>
    </w:p>
    <w:p w14:paraId="1CFCD921" w14:textId="77777777" w:rsidR="00AE022C" w:rsidRPr="00E162B4" w:rsidRDefault="004B53B7" w:rsidP="001A7A3F">
      <w:pPr>
        <w:widowControl/>
        <w:tabs>
          <w:tab w:val="left" w:pos="0"/>
        </w:tabs>
        <w:autoSpaceDE/>
        <w:autoSpaceDN/>
        <w:adjustRightInd/>
        <w:spacing w:after="120"/>
        <w:ind w:firstLine="709"/>
        <w:contextualSpacing/>
        <w:jc w:val="both"/>
        <w:rPr>
          <w:snapToGrid w:val="0"/>
          <w:sz w:val="24"/>
          <w:szCs w:val="24"/>
          <w:lang w:val="en-US"/>
        </w:rPr>
      </w:pPr>
      <w:r w:rsidRPr="00704F12">
        <w:rPr>
          <w:snapToGrid w:val="0"/>
          <w:sz w:val="24"/>
          <w:szCs w:val="24"/>
          <w:lang w:val="en"/>
        </w:rPr>
        <w:t>17-2. Employment Policy Regarding Spouses and Relatives.</w:t>
      </w:r>
    </w:p>
    <w:p w14:paraId="2B228D93" w14:textId="77777777" w:rsidR="00AE022C" w:rsidRPr="00E162B4" w:rsidRDefault="004B53B7" w:rsidP="001A7A3F">
      <w:pPr>
        <w:widowControl/>
        <w:tabs>
          <w:tab w:val="left" w:pos="0"/>
        </w:tabs>
        <w:autoSpaceDE/>
        <w:autoSpaceDN/>
        <w:adjustRightInd/>
        <w:spacing w:after="120"/>
        <w:ind w:firstLine="709"/>
        <w:contextualSpacing/>
        <w:jc w:val="both"/>
        <w:rPr>
          <w:snapToGrid w:val="0"/>
          <w:sz w:val="24"/>
          <w:szCs w:val="24"/>
          <w:lang w:val="en-US"/>
        </w:rPr>
      </w:pPr>
      <w:r w:rsidRPr="00704F12">
        <w:rPr>
          <w:snapToGrid w:val="0"/>
          <w:sz w:val="24"/>
          <w:szCs w:val="24"/>
          <w:lang w:val="en"/>
        </w:rPr>
        <w:t>1) The Bank is committed to a policy that prohibits both preferential treatment and discrimination in employment based on family relationships.  Employment candidates shall be assessed solel</w:t>
      </w:r>
      <w:r w:rsidRPr="00704F12">
        <w:rPr>
          <w:snapToGrid w:val="0"/>
          <w:sz w:val="24"/>
          <w:szCs w:val="24"/>
          <w:lang w:val="en"/>
        </w:rPr>
        <w:t>y on the basis of their qualifications, experience, and other professional competencies;</w:t>
      </w:r>
    </w:p>
    <w:p w14:paraId="679DF7EC" w14:textId="77777777" w:rsidR="00AE022C" w:rsidRPr="00E162B4" w:rsidRDefault="004B53B7" w:rsidP="001A7A3F">
      <w:pPr>
        <w:widowControl/>
        <w:tabs>
          <w:tab w:val="left" w:pos="0"/>
        </w:tabs>
        <w:autoSpaceDE/>
        <w:autoSpaceDN/>
        <w:adjustRightInd/>
        <w:spacing w:after="120"/>
        <w:ind w:firstLine="709"/>
        <w:contextualSpacing/>
        <w:jc w:val="both"/>
        <w:rPr>
          <w:snapToGrid w:val="0"/>
          <w:sz w:val="24"/>
          <w:szCs w:val="24"/>
          <w:lang w:val="en-US"/>
        </w:rPr>
      </w:pPr>
      <w:r w:rsidRPr="00704F12">
        <w:rPr>
          <w:snapToGrid w:val="0"/>
          <w:sz w:val="24"/>
          <w:szCs w:val="24"/>
          <w:lang w:val="en"/>
        </w:rPr>
        <w:t>2) All vacancies within the Bank shall be publicly advertised to ensure equal employment opportunities for all interested candidates.  Hiring decisions shall be made b</w:t>
      </w:r>
      <w:r w:rsidRPr="00704F12">
        <w:rPr>
          <w:snapToGrid w:val="0"/>
          <w:sz w:val="24"/>
          <w:szCs w:val="24"/>
          <w:lang w:val="en"/>
        </w:rPr>
        <w:t>ased on objective assessment and in accordance with the established competitive selection criteria;</w:t>
      </w:r>
    </w:p>
    <w:p w14:paraId="323D096D" w14:textId="77777777" w:rsidR="00AE022C" w:rsidRPr="00E162B4" w:rsidRDefault="004B53B7" w:rsidP="001A7A3F">
      <w:pPr>
        <w:widowControl/>
        <w:tabs>
          <w:tab w:val="left" w:pos="0"/>
        </w:tabs>
        <w:autoSpaceDE/>
        <w:autoSpaceDN/>
        <w:adjustRightInd/>
        <w:spacing w:after="120"/>
        <w:ind w:firstLine="709"/>
        <w:contextualSpacing/>
        <w:jc w:val="both"/>
        <w:rPr>
          <w:snapToGrid w:val="0"/>
          <w:sz w:val="24"/>
          <w:szCs w:val="24"/>
          <w:lang w:val="en-US"/>
        </w:rPr>
      </w:pPr>
      <w:r w:rsidRPr="00704F12">
        <w:rPr>
          <w:snapToGrid w:val="0"/>
          <w:sz w:val="24"/>
          <w:szCs w:val="24"/>
          <w:lang w:val="en"/>
        </w:rPr>
        <w:t>3) In the performance of their official duties, managers shall ensure that neither their spouse nor their close relatives are placed under their direct or i</w:t>
      </w:r>
      <w:r w:rsidRPr="00704F12">
        <w:rPr>
          <w:snapToGrid w:val="0"/>
          <w:sz w:val="24"/>
          <w:szCs w:val="24"/>
          <w:lang w:val="en"/>
        </w:rPr>
        <w:t>ndirect reporting line, whether within the Bank or any of its separate structural or regional divisions;</w:t>
      </w:r>
    </w:p>
    <w:p w14:paraId="6A9F7BA1" w14:textId="77777777" w:rsidR="00AE022C" w:rsidRPr="00E162B4" w:rsidRDefault="004B53B7" w:rsidP="001A7A3F">
      <w:pPr>
        <w:widowControl/>
        <w:tabs>
          <w:tab w:val="left" w:pos="0"/>
        </w:tabs>
        <w:autoSpaceDE/>
        <w:autoSpaceDN/>
        <w:adjustRightInd/>
        <w:spacing w:after="120"/>
        <w:ind w:firstLine="709"/>
        <w:contextualSpacing/>
        <w:jc w:val="both"/>
        <w:rPr>
          <w:i/>
          <w:snapToGrid w:val="0"/>
          <w:sz w:val="24"/>
          <w:szCs w:val="24"/>
          <w:lang w:val="en-US"/>
        </w:rPr>
      </w:pPr>
      <w:r w:rsidRPr="00704F12">
        <w:rPr>
          <w:snapToGrid w:val="0"/>
          <w:sz w:val="24"/>
          <w:szCs w:val="24"/>
          <w:lang w:val="en"/>
        </w:rPr>
        <w:t>4) All managers, employees, and contractors of the Bank shall comply with the Bank's policy on the employment of spouses and relatives and strictly adhere to its principles.  Any violation of this policy may result in appropriate measures being taken again</w:t>
      </w:r>
      <w:r w:rsidRPr="00704F12">
        <w:rPr>
          <w:snapToGrid w:val="0"/>
          <w:sz w:val="24"/>
          <w:szCs w:val="24"/>
          <w:lang w:val="en"/>
        </w:rPr>
        <w:t xml:space="preserve">st the individuals concerned in accordance with the legislation of the Republic of Kazakhstan. </w:t>
      </w:r>
      <w:r w:rsidRPr="00704F12">
        <w:rPr>
          <w:rFonts w:eastAsia="Calibri"/>
          <w:i/>
          <w:color w:val="00B0F0"/>
          <w:sz w:val="24"/>
          <w:szCs w:val="24"/>
          <w:lang w:val="en" w:eastAsia="en-US"/>
        </w:rPr>
        <w:t>((Clause 17-2 was added in its current wording pursuant to the Resolution of the Board of Directors dated December 27, 2023 (Minutes No. 16).)</w:t>
      </w:r>
    </w:p>
    <w:p w14:paraId="0356B1F3" w14:textId="77777777" w:rsidR="00AE022C" w:rsidRPr="00E162B4" w:rsidRDefault="00AE022C" w:rsidP="001A7A3F">
      <w:pPr>
        <w:widowControl/>
        <w:tabs>
          <w:tab w:val="left" w:pos="0"/>
        </w:tabs>
        <w:autoSpaceDE/>
        <w:autoSpaceDN/>
        <w:adjustRightInd/>
        <w:spacing w:after="120"/>
        <w:ind w:firstLine="709"/>
        <w:contextualSpacing/>
        <w:jc w:val="both"/>
        <w:rPr>
          <w:snapToGrid w:val="0"/>
          <w:sz w:val="24"/>
          <w:szCs w:val="24"/>
          <w:lang w:val="en-US"/>
        </w:rPr>
      </w:pPr>
    </w:p>
    <w:p w14:paraId="2FF55E51" w14:textId="77777777" w:rsidR="00AE022C" w:rsidRPr="00E162B4" w:rsidRDefault="004B53B7" w:rsidP="001A7A3F">
      <w:pPr>
        <w:widowControl/>
        <w:tabs>
          <w:tab w:val="left" w:pos="0"/>
        </w:tabs>
        <w:autoSpaceDE/>
        <w:autoSpaceDN/>
        <w:adjustRightInd/>
        <w:spacing w:after="120"/>
        <w:ind w:firstLine="709"/>
        <w:contextualSpacing/>
        <w:jc w:val="both"/>
        <w:rPr>
          <w:snapToGrid w:val="0"/>
          <w:sz w:val="24"/>
          <w:szCs w:val="24"/>
          <w:lang w:val="en-US"/>
        </w:rPr>
      </w:pPr>
      <w:r w:rsidRPr="00704F12">
        <w:rPr>
          <w:snapToGrid w:val="0"/>
          <w:sz w:val="24"/>
          <w:szCs w:val="24"/>
          <w:lang w:val="en"/>
        </w:rPr>
        <w:t>17-3. Participati</w:t>
      </w:r>
      <w:r w:rsidRPr="00704F12">
        <w:rPr>
          <w:snapToGrid w:val="0"/>
          <w:sz w:val="24"/>
          <w:szCs w:val="24"/>
          <w:lang w:val="en"/>
        </w:rPr>
        <w:t>on in Political Activities</w:t>
      </w:r>
    </w:p>
    <w:p w14:paraId="73301540" w14:textId="77777777" w:rsidR="00AE022C" w:rsidRPr="00E162B4" w:rsidRDefault="004B53B7" w:rsidP="001A7A3F">
      <w:pPr>
        <w:widowControl/>
        <w:tabs>
          <w:tab w:val="left" w:pos="0"/>
        </w:tabs>
        <w:autoSpaceDE/>
        <w:autoSpaceDN/>
        <w:adjustRightInd/>
        <w:spacing w:after="120"/>
        <w:ind w:firstLine="709"/>
        <w:contextualSpacing/>
        <w:jc w:val="both"/>
        <w:rPr>
          <w:snapToGrid w:val="0"/>
          <w:sz w:val="24"/>
          <w:szCs w:val="24"/>
          <w:lang w:val="en-US"/>
        </w:rPr>
      </w:pPr>
      <w:r w:rsidRPr="00704F12">
        <w:rPr>
          <w:snapToGrid w:val="0"/>
          <w:sz w:val="24"/>
          <w:szCs w:val="24"/>
          <w:lang w:val="en"/>
        </w:rPr>
        <w:t>1) To prevent conflicts of interest and mitigate potential risks of corruption and/or allegations of political lobbying, the Bank shall remain politically neutral and shall not favour any political party, political group, or indi</w:t>
      </w:r>
      <w:r w:rsidRPr="00704F12">
        <w:rPr>
          <w:snapToGrid w:val="0"/>
          <w:sz w:val="24"/>
          <w:szCs w:val="24"/>
          <w:lang w:val="en"/>
        </w:rPr>
        <w:t xml:space="preserve">vidual; </w:t>
      </w:r>
    </w:p>
    <w:p w14:paraId="16AC3190" w14:textId="77777777" w:rsidR="00AE022C" w:rsidRPr="00E162B4" w:rsidRDefault="004B53B7" w:rsidP="001A7A3F">
      <w:pPr>
        <w:widowControl/>
        <w:tabs>
          <w:tab w:val="left" w:pos="0"/>
        </w:tabs>
        <w:autoSpaceDE/>
        <w:autoSpaceDN/>
        <w:adjustRightInd/>
        <w:spacing w:after="120"/>
        <w:ind w:firstLine="709"/>
        <w:contextualSpacing/>
        <w:jc w:val="both"/>
        <w:rPr>
          <w:snapToGrid w:val="0"/>
          <w:sz w:val="24"/>
          <w:szCs w:val="24"/>
          <w:lang w:val="en-US"/>
        </w:rPr>
      </w:pPr>
      <w:r w:rsidRPr="00704F12">
        <w:rPr>
          <w:snapToGrid w:val="0"/>
          <w:sz w:val="24"/>
          <w:szCs w:val="24"/>
          <w:lang w:val="en"/>
        </w:rPr>
        <w:t xml:space="preserve">2) The Bank shall not make donations or contributions to support political parties.  The Bank's financial resources shall not be used to support political campaigns, political programmes, political parties, or individual political candidates; </w:t>
      </w:r>
    </w:p>
    <w:p w14:paraId="66F617C9" w14:textId="77777777" w:rsidR="00AE022C" w:rsidRPr="00E162B4" w:rsidRDefault="004B53B7" w:rsidP="001A7A3F">
      <w:pPr>
        <w:widowControl/>
        <w:tabs>
          <w:tab w:val="left" w:pos="0"/>
        </w:tabs>
        <w:autoSpaceDE/>
        <w:autoSpaceDN/>
        <w:adjustRightInd/>
        <w:spacing w:after="120"/>
        <w:ind w:firstLine="709"/>
        <w:contextualSpacing/>
        <w:jc w:val="both"/>
        <w:rPr>
          <w:snapToGrid w:val="0"/>
          <w:sz w:val="24"/>
          <w:szCs w:val="24"/>
          <w:lang w:val="en-US"/>
        </w:rPr>
      </w:pPr>
      <w:r w:rsidRPr="00704F12">
        <w:rPr>
          <w:snapToGrid w:val="0"/>
          <w:sz w:val="24"/>
          <w:szCs w:val="24"/>
          <w:lang w:val="en"/>
        </w:rPr>
        <w:t xml:space="preserve">3) </w:t>
      </w:r>
      <w:r w:rsidRPr="00704F12">
        <w:rPr>
          <w:snapToGrid w:val="0"/>
          <w:sz w:val="24"/>
          <w:szCs w:val="24"/>
          <w:lang w:val="en"/>
        </w:rPr>
        <w:t>Payments made by the Bank to the Governments of the Republic of Kazakhstan or other jurisdictions shall be limited exclusively to payments required by law (including taxes, duties, and other statutory charges). Report regarding such payments shall be publi</w:t>
      </w:r>
      <w:r w:rsidRPr="00704F12">
        <w:rPr>
          <w:snapToGrid w:val="0"/>
          <w:sz w:val="24"/>
          <w:szCs w:val="24"/>
          <w:lang w:val="en"/>
        </w:rPr>
        <w:t xml:space="preserve">shed by the Bank through the appropriate information resources; </w:t>
      </w:r>
    </w:p>
    <w:p w14:paraId="09FB55E3" w14:textId="77777777" w:rsidR="00AE022C" w:rsidRPr="00E162B4" w:rsidRDefault="004B53B7" w:rsidP="001A7A3F">
      <w:pPr>
        <w:widowControl/>
        <w:tabs>
          <w:tab w:val="left" w:pos="0"/>
        </w:tabs>
        <w:autoSpaceDE/>
        <w:autoSpaceDN/>
        <w:adjustRightInd/>
        <w:spacing w:after="120"/>
        <w:ind w:firstLine="709"/>
        <w:contextualSpacing/>
        <w:jc w:val="both"/>
        <w:rPr>
          <w:i/>
          <w:snapToGrid w:val="0"/>
          <w:sz w:val="24"/>
          <w:szCs w:val="24"/>
          <w:lang w:val="en-US"/>
        </w:rPr>
      </w:pPr>
      <w:r w:rsidRPr="00704F12">
        <w:rPr>
          <w:snapToGrid w:val="0"/>
          <w:sz w:val="24"/>
          <w:szCs w:val="24"/>
          <w:lang w:val="en"/>
        </w:rPr>
        <w:t>4) The Bank does not restrict its employees or contractors from making personal contributions to political parties or participating in the activities of political parties or movements, provid</w:t>
      </w:r>
      <w:r w:rsidRPr="00704F12">
        <w:rPr>
          <w:snapToGrid w:val="0"/>
          <w:sz w:val="24"/>
          <w:szCs w:val="24"/>
          <w:lang w:val="en"/>
        </w:rPr>
        <w:t xml:space="preserve">ed that such activities do not create an actual or potential conflict of interest. </w:t>
      </w:r>
      <w:r w:rsidRPr="00704F12">
        <w:rPr>
          <w:rFonts w:eastAsia="Calibri"/>
          <w:i/>
          <w:color w:val="00B0F0"/>
          <w:sz w:val="24"/>
          <w:szCs w:val="24"/>
          <w:lang w:val="en" w:eastAsia="en-US"/>
        </w:rPr>
        <w:t>((Clause 17-3 was supplemented in its current wording pursuant to the Resolution of the Board of Directors dated December 27, 2023 (Minutes No. 16).)</w:t>
      </w:r>
    </w:p>
    <w:p w14:paraId="0A1A8D1B" w14:textId="77777777" w:rsidR="00AE022C" w:rsidRPr="00E162B4" w:rsidRDefault="00AE022C" w:rsidP="001A7A3F">
      <w:pPr>
        <w:widowControl/>
        <w:tabs>
          <w:tab w:val="left" w:pos="0"/>
        </w:tabs>
        <w:autoSpaceDE/>
        <w:autoSpaceDN/>
        <w:adjustRightInd/>
        <w:spacing w:after="120"/>
        <w:ind w:firstLine="709"/>
        <w:contextualSpacing/>
        <w:jc w:val="both"/>
        <w:rPr>
          <w:snapToGrid w:val="0"/>
          <w:sz w:val="24"/>
          <w:szCs w:val="24"/>
          <w:lang w:val="en-US"/>
        </w:rPr>
      </w:pPr>
    </w:p>
    <w:p w14:paraId="37A3FBA8" w14:textId="77777777" w:rsidR="00AE022C" w:rsidRPr="00E162B4" w:rsidRDefault="004B53B7" w:rsidP="001A7A3F">
      <w:pPr>
        <w:widowControl/>
        <w:tabs>
          <w:tab w:val="left" w:pos="0"/>
        </w:tabs>
        <w:autoSpaceDE/>
        <w:autoSpaceDN/>
        <w:adjustRightInd/>
        <w:spacing w:after="120"/>
        <w:ind w:firstLine="709"/>
        <w:contextualSpacing/>
        <w:jc w:val="both"/>
        <w:rPr>
          <w:snapToGrid w:val="0"/>
          <w:sz w:val="24"/>
          <w:szCs w:val="24"/>
          <w:lang w:val="en-US"/>
        </w:rPr>
      </w:pPr>
      <w:r w:rsidRPr="00704F12">
        <w:rPr>
          <w:snapToGrid w:val="0"/>
          <w:sz w:val="24"/>
          <w:szCs w:val="24"/>
          <w:lang w:val="en"/>
        </w:rPr>
        <w:t>17-4. Fair Competition</w:t>
      </w:r>
      <w:r w:rsidRPr="00704F12">
        <w:rPr>
          <w:snapToGrid w:val="0"/>
          <w:sz w:val="24"/>
          <w:szCs w:val="24"/>
          <w:lang w:val="en"/>
        </w:rPr>
        <w:t xml:space="preserve"> Policy.</w:t>
      </w:r>
    </w:p>
    <w:p w14:paraId="28FA3460" w14:textId="77777777" w:rsidR="00AE022C" w:rsidRPr="00E162B4" w:rsidRDefault="004B53B7" w:rsidP="001A7A3F">
      <w:pPr>
        <w:widowControl/>
        <w:tabs>
          <w:tab w:val="left" w:pos="0"/>
        </w:tabs>
        <w:autoSpaceDE/>
        <w:autoSpaceDN/>
        <w:adjustRightInd/>
        <w:spacing w:after="120"/>
        <w:ind w:firstLine="709"/>
        <w:contextualSpacing/>
        <w:jc w:val="both"/>
        <w:rPr>
          <w:snapToGrid w:val="0"/>
          <w:sz w:val="24"/>
          <w:szCs w:val="24"/>
          <w:lang w:val="en-US"/>
        </w:rPr>
      </w:pPr>
      <w:r w:rsidRPr="00704F12">
        <w:rPr>
          <w:snapToGrid w:val="0"/>
          <w:sz w:val="24"/>
          <w:szCs w:val="24"/>
          <w:lang w:val="en"/>
        </w:rPr>
        <w:t>1) The Bank conducts its business in strict compliance with the Entrepreneurial Code of the Republic of Kazakhstan and other applicable legislation and shall not engage in practices intended to restrict or eliminate competition or infringe upon th</w:t>
      </w:r>
      <w:r w:rsidRPr="00704F12">
        <w:rPr>
          <w:snapToGrid w:val="0"/>
          <w:sz w:val="24"/>
          <w:szCs w:val="24"/>
          <w:lang w:val="en"/>
        </w:rPr>
        <w:t>e rights and legitimate interests of consumers;</w:t>
      </w:r>
    </w:p>
    <w:p w14:paraId="21B80046" w14:textId="77777777" w:rsidR="00AE022C" w:rsidRPr="00E162B4" w:rsidRDefault="004B53B7" w:rsidP="001A7A3F">
      <w:pPr>
        <w:widowControl/>
        <w:tabs>
          <w:tab w:val="left" w:pos="0"/>
        </w:tabs>
        <w:autoSpaceDE/>
        <w:autoSpaceDN/>
        <w:adjustRightInd/>
        <w:spacing w:after="120"/>
        <w:ind w:firstLine="709"/>
        <w:contextualSpacing/>
        <w:jc w:val="both"/>
        <w:rPr>
          <w:snapToGrid w:val="0"/>
          <w:sz w:val="24"/>
          <w:szCs w:val="24"/>
          <w:lang w:val="en-US"/>
        </w:rPr>
      </w:pPr>
      <w:r w:rsidRPr="00704F12">
        <w:rPr>
          <w:snapToGrid w:val="0"/>
          <w:sz w:val="24"/>
          <w:szCs w:val="24"/>
          <w:lang w:val="en"/>
        </w:rPr>
        <w:t>2) The Bank is committed to ensuring transparency in its commercial activities and customer relationships.  This includes providing accurate, complete, and transparent information about its products, services</w:t>
      </w:r>
      <w:r w:rsidRPr="00704F12">
        <w:rPr>
          <w:snapToGrid w:val="0"/>
          <w:sz w:val="24"/>
          <w:szCs w:val="24"/>
          <w:lang w:val="en"/>
        </w:rPr>
        <w:t>, pricing, and competitive terms;</w:t>
      </w:r>
    </w:p>
    <w:p w14:paraId="2AEF3627" w14:textId="77777777" w:rsidR="00AE022C" w:rsidRPr="00E162B4" w:rsidRDefault="004B53B7" w:rsidP="001A7A3F">
      <w:pPr>
        <w:widowControl/>
        <w:tabs>
          <w:tab w:val="left" w:pos="0"/>
        </w:tabs>
        <w:autoSpaceDE/>
        <w:autoSpaceDN/>
        <w:adjustRightInd/>
        <w:spacing w:after="120"/>
        <w:ind w:firstLine="709"/>
        <w:contextualSpacing/>
        <w:jc w:val="both"/>
        <w:rPr>
          <w:snapToGrid w:val="0"/>
          <w:sz w:val="24"/>
          <w:szCs w:val="24"/>
          <w:lang w:val="en-US"/>
        </w:rPr>
      </w:pPr>
      <w:r w:rsidRPr="00704F12">
        <w:rPr>
          <w:snapToGrid w:val="0"/>
          <w:sz w:val="24"/>
          <w:szCs w:val="24"/>
          <w:lang w:val="en"/>
        </w:rPr>
        <w:t>3) The Bank shall maintain strict confidentiality of information received from customers and business partners and shall not use such information for market manipulation or to gain an unfair commercial advantage;</w:t>
      </w:r>
    </w:p>
    <w:p w14:paraId="35FD3CE7" w14:textId="77777777" w:rsidR="00AE022C" w:rsidRPr="00E162B4" w:rsidRDefault="004B53B7" w:rsidP="001A7A3F">
      <w:pPr>
        <w:widowControl/>
        <w:tabs>
          <w:tab w:val="left" w:pos="0"/>
        </w:tabs>
        <w:autoSpaceDE/>
        <w:autoSpaceDN/>
        <w:adjustRightInd/>
        <w:spacing w:after="120"/>
        <w:ind w:firstLine="709"/>
        <w:contextualSpacing/>
        <w:jc w:val="both"/>
        <w:rPr>
          <w:snapToGrid w:val="0"/>
          <w:sz w:val="24"/>
          <w:szCs w:val="24"/>
          <w:lang w:val="en-US"/>
        </w:rPr>
      </w:pPr>
      <w:r w:rsidRPr="00704F12">
        <w:rPr>
          <w:snapToGrid w:val="0"/>
          <w:sz w:val="24"/>
          <w:szCs w:val="24"/>
          <w:lang w:val="en"/>
        </w:rPr>
        <w:t>4) The Ba</w:t>
      </w:r>
      <w:r w:rsidRPr="00704F12">
        <w:rPr>
          <w:snapToGrid w:val="0"/>
          <w:sz w:val="24"/>
          <w:szCs w:val="24"/>
          <w:lang w:val="en"/>
        </w:rPr>
        <w:t>nk shall not use unfair marketing practices or advertising that damages the reputation of competitors or misleads customers or other stakeholders;</w:t>
      </w:r>
    </w:p>
    <w:p w14:paraId="4F162F60" w14:textId="77777777" w:rsidR="00AE022C" w:rsidRPr="00E162B4" w:rsidRDefault="004B53B7" w:rsidP="001A7A3F">
      <w:pPr>
        <w:pStyle w:val="af0"/>
        <w:spacing w:before="0" w:beforeAutospacing="0" w:after="120" w:afterAutospacing="0"/>
        <w:ind w:firstLine="708"/>
        <w:jc w:val="both"/>
        <w:rPr>
          <w:i/>
          <w:snapToGrid w:val="0"/>
          <w:lang w:val="en-US"/>
        </w:rPr>
      </w:pPr>
      <w:r w:rsidRPr="00704F12">
        <w:rPr>
          <w:snapToGrid w:val="0"/>
          <w:lang w:val="en"/>
        </w:rPr>
        <w:t>5) The Bank actively participates in industry organizations and professional associations that promote and up</w:t>
      </w:r>
      <w:r w:rsidRPr="00704F12">
        <w:rPr>
          <w:snapToGrid w:val="0"/>
          <w:lang w:val="en"/>
        </w:rPr>
        <w:t xml:space="preserve">hold competition law and antitrust standards.  Such participation enables the Bank to develop its products and services through cooperation and fair competition. </w:t>
      </w:r>
      <w:r w:rsidRPr="00704F12">
        <w:rPr>
          <w:rFonts w:eastAsia="Calibri"/>
          <w:i/>
          <w:color w:val="00B0F0"/>
          <w:lang w:val="en" w:eastAsia="en-US"/>
        </w:rPr>
        <w:t>(Clause 17-4 was supplemented in its current wording pursuant to the Resolution of the Board o</w:t>
      </w:r>
      <w:r w:rsidRPr="00704F12">
        <w:rPr>
          <w:rFonts w:eastAsia="Calibri"/>
          <w:i/>
          <w:color w:val="00B0F0"/>
          <w:lang w:val="en" w:eastAsia="en-US"/>
        </w:rPr>
        <w:t>f Directors dated December 27, 2023 (Minutes No. 16).)</w:t>
      </w:r>
    </w:p>
    <w:p w14:paraId="21245E54" w14:textId="77777777" w:rsidR="00AE022C" w:rsidRPr="00E162B4" w:rsidRDefault="00AE022C" w:rsidP="001A7A3F">
      <w:pPr>
        <w:pStyle w:val="af0"/>
        <w:spacing w:before="0" w:beforeAutospacing="0" w:after="120" w:afterAutospacing="0"/>
        <w:ind w:firstLine="708"/>
        <w:jc w:val="both"/>
        <w:rPr>
          <w:color w:val="000000"/>
          <w:lang w:val="en-US"/>
        </w:rPr>
      </w:pPr>
    </w:p>
    <w:p w14:paraId="0B4377F0" w14:textId="77777777" w:rsidR="00263084" w:rsidRPr="00E162B4" w:rsidRDefault="004B53B7" w:rsidP="001A7A3F">
      <w:pPr>
        <w:pStyle w:val="af0"/>
        <w:spacing w:before="0" w:beforeAutospacing="0" w:after="120" w:afterAutospacing="0"/>
        <w:ind w:firstLine="708"/>
        <w:jc w:val="both"/>
        <w:rPr>
          <w:color w:val="000000"/>
          <w:lang w:val="en-US"/>
        </w:rPr>
      </w:pPr>
      <w:r w:rsidRPr="00704F12">
        <w:rPr>
          <w:color w:val="000000"/>
          <w:lang w:val="en"/>
        </w:rPr>
        <w:t>18. Corporate Culture.</w:t>
      </w:r>
    </w:p>
    <w:p w14:paraId="365CE73D" w14:textId="77777777" w:rsidR="00263084" w:rsidRPr="00E162B4" w:rsidRDefault="004B53B7" w:rsidP="001A7A3F">
      <w:pPr>
        <w:pStyle w:val="af0"/>
        <w:spacing w:before="0" w:beforeAutospacing="0" w:after="120" w:afterAutospacing="0"/>
        <w:ind w:firstLine="708"/>
        <w:jc w:val="both"/>
        <w:rPr>
          <w:color w:val="000000"/>
          <w:lang w:val="en-US"/>
        </w:rPr>
      </w:pPr>
      <w:r w:rsidRPr="00704F12">
        <w:rPr>
          <w:color w:val="000000"/>
          <w:lang w:val="en"/>
        </w:rPr>
        <w:t xml:space="preserve">1) The Bank's objective in developing its corporate culture is to foster an environment in which: </w:t>
      </w:r>
    </w:p>
    <w:p w14:paraId="251FD9B7" w14:textId="77777777" w:rsidR="00263084" w:rsidRPr="00E162B4" w:rsidRDefault="004B53B7" w:rsidP="001A7A3F">
      <w:pPr>
        <w:pStyle w:val="af0"/>
        <w:spacing w:before="0" w:beforeAutospacing="0" w:after="120" w:afterAutospacing="0"/>
        <w:ind w:firstLine="708"/>
        <w:jc w:val="both"/>
        <w:rPr>
          <w:color w:val="000000"/>
          <w:lang w:val="en-US"/>
        </w:rPr>
      </w:pPr>
      <w:r w:rsidRPr="00704F12">
        <w:rPr>
          <w:color w:val="000000"/>
          <w:lang w:val="en"/>
        </w:rPr>
        <w:t>- managers create a climate that motivates employees to make maximum efforts t</w:t>
      </w:r>
      <w:r w:rsidRPr="00704F12">
        <w:rPr>
          <w:color w:val="000000"/>
          <w:lang w:val="en"/>
        </w:rPr>
        <w:t>o achieve results;</w:t>
      </w:r>
    </w:p>
    <w:p w14:paraId="51F0110E" w14:textId="77777777" w:rsidR="00263084" w:rsidRPr="00E162B4" w:rsidRDefault="004B53B7" w:rsidP="001A7A3F">
      <w:pPr>
        <w:pStyle w:val="af0"/>
        <w:spacing w:before="0" w:beforeAutospacing="0" w:after="120" w:afterAutospacing="0"/>
        <w:ind w:firstLine="708"/>
        <w:jc w:val="both"/>
        <w:rPr>
          <w:color w:val="000000"/>
          <w:lang w:val="en-US"/>
        </w:rPr>
      </w:pPr>
      <w:r w:rsidRPr="00704F12">
        <w:rPr>
          <w:color w:val="000000"/>
          <w:lang w:val="en"/>
        </w:rPr>
        <w:t>- the initiative and innovative initiatives of each employee/contractor are encouraged;</w:t>
      </w:r>
    </w:p>
    <w:p w14:paraId="01CB1C2F" w14:textId="77777777" w:rsidR="00263084" w:rsidRPr="00E162B4" w:rsidRDefault="004B53B7" w:rsidP="001A7A3F">
      <w:pPr>
        <w:pStyle w:val="af0"/>
        <w:spacing w:before="0" w:beforeAutospacing="0" w:after="120" w:afterAutospacing="0"/>
        <w:ind w:firstLine="708"/>
        <w:jc w:val="both"/>
        <w:rPr>
          <w:color w:val="000000"/>
          <w:lang w:val="en-US"/>
        </w:rPr>
      </w:pPr>
      <w:r w:rsidRPr="00704F12">
        <w:rPr>
          <w:color w:val="000000"/>
          <w:lang w:val="en"/>
        </w:rPr>
        <w:t>- self-improvement and self-development are a conscious necessity;</w:t>
      </w:r>
    </w:p>
    <w:p w14:paraId="6804DF3C" w14:textId="77777777" w:rsidR="00263084" w:rsidRPr="00E162B4" w:rsidRDefault="004B53B7" w:rsidP="001A7A3F">
      <w:pPr>
        <w:pStyle w:val="af0"/>
        <w:spacing w:before="0" w:beforeAutospacing="0" w:after="120" w:afterAutospacing="0"/>
        <w:ind w:firstLine="708"/>
        <w:jc w:val="both"/>
        <w:rPr>
          <w:color w:val="000000"/>
          <w:lang w:val="en-US"/>
        </w:rPr>
      </w:pPr>
      <w:r w:rsidRPr="00704F12">
        <w:rPr>
          <w:color w:val="000000"/>
          <w:lang w:val="en"/>
        </w:rPr>
        <w:t xml:space="preserve">- the Bank's employees focus on the end result and the success of the common </w:t>
      </w:r>
      <w:r w:rsidRPr="00704F12">
        <w:rPr>
          <w:color w:val="000000"/>
          <w:lang w:val="en"/>
        </w:rPr>
        <w:t>cause;</w:t>
      </w:r>
    </w:p>
    <w:p w14:paraId="1DF4E86D" w14:textId="77777777" w:rsidR="00263084" w:rsidRPr="00E162B4" w:rsidRDefault="004B53B7" w:rsidP="001A7A3F">
      <w:pPr>
        <w:pStyle w:val="af0"/>
        <w:spacing w:before="0" w:beforeAutospacing="0" w:after="120" w:afterAutospacing="0"/>
        <w:ind w:firstLine="708"/>
        <w:jc w:val="both"/>
        <w:rPr>
          <w:color w:val="000000"/>
          <w:lang w:val="en-US"/>
        </w:rPr>
      </w:pPr>
      <w:r w:rsidRPr="00704F12">
        <w:rPr>
          <w:color w:val="000000"/>
          <w:lang w:val="en"/>
        </w:rPr>
        <w:t>- every Bank employee/contractor shall understand their role and importance in achieving strategic goals;</w:t>
      </w:r>
    </w:p>
    <w:p w14:paraId="57857018" w14:textId="77777777" w:rsidR="00263084" w:rsidRPr="00E162B4" w:rsidRDefault="004B53B7" w:rsidP="001A7A3F">
      <w:pPr>
        <w:pStyle w:val="af0"/>
        <w:spacing w:before="0" w:beforeAutospacing="0" w:after="120" w:afterAutospacing="0"/>
        <w:ind w:firstLine="708"/>
        <w:jc w:val="both"/>
        <w:rPr>
          <w:color w:val="000000"/>
          <w:lang w:val="en-US"/>
        </w:rPr>
      </w:pPr>
      <w:r w:rsidRPr="00704F12">
        <w:rPr>
          <w:color w:val="000000"/>
          <w:lang w:val="en"/>
        </w:rPr>
        <w:t>- each decision is made taking into account the social orientation of the business and the focus on the main stakeholders of the Bank;</w:t>
      </w:r>
    </w:p>
    <w:p w14:paraId="352A2209" w14:textId="77777777" w:rsidR="00263084" w:rsidRPr="00E162B4" w:rsidRDefault="004B53B7" w:rsidP="001A7A3F">
      <w:pPr>
        <w:pStyle w:val="af0"/>
        <w:spacing w:before="0" w:beforeAutospacing="0" w:after="120" w:afterAutospacing="0"/>
        <w:ind w:firstLine="708"/>
        <w:jc w:val="both"/>
        <w:rPr>
          <w:color w:val="000000"/>
          <w:lang w:val="en-US"/>
        </w:rPr>
      </w:pPr>
      <w:r w:rsidRPr="00704F12">
        <w:rPr>
          <w:color w:val="000000"/>
          <w:lang w:val="en"/>
        </w:rPr>
        <w:t>2) Emplo</w:t>
      </w:r>
      <w:r w:rsidRPr="00704F12">
        <w:rPr>
          <w:color w:val="000000"/>
          <w:lang w:val="en"/>
        </w:rPr>
        <w:t>yees and contractors of the Bank shall comply with the Bank's document management and records retention requirements and shall maintain all necessary documentation in good order.  They shall also keep their workplaces neat, orderly, and presentable.</w:t>
      </w:r>
    </w:p>
    <w:p w14:paraId="2C687A87" w14:textId="77777777" w:rsidR="00263084" w:rsidRPr="00E162B4" w:rsidRDefault="004B53B7" w:rsidP="001A7A3F">
      <w:pPr>
        <w:pStyle w:val="af0"/>
        <w:spacing w:before="0" w:beforeAutospacing="0" w:after="120" w:afterAutospacing="0"/>
        <w:ind w:firstLine="708"/>
        <w:jc w:val="both"/>
        <w:rPr>
          <w:color w:val="000000"/>
          <w:lang w:val="en-US"/>
        </w:rPr>
      </w:pPr>
      <w:r w:rsidRPr="00704F12">
        <w:rPr>
          <w:color w:val="000000"/>
          <w:lang w:val="en"/>
        </w:rPr>
        <w:t xml:space="preserve">3) </w:t>
      </w:r>
      <w:r w:rsidRPr="00704F12">
        <w:rPr>
          <w:color w:val="000000"/>
          <w:lang w:val="en"/>
        </w:rPr>
        <w:t>While performing their official duties or providing services under civil law contracts, employees and contractors are expected to observe business dress standards, including appropriate attire, footwear, and personal appearance, in order to maintain the Ba</w:t>
      </w:r>
      <w:r w:rsidRPr="00704F12">
        <w:rPr>
          <w:color w:val="000000"/>
          <w:lang w:val="en"/>
        </w:rPr>
        <w:t>nk's professional image.</w:t>
      </w:r>
    </w:p>
    <w:p w14:paraId="3F315CEB" w14:textId="77777777" w:rsidR="00263084" w:rsidRPr="00E162B4" w:rsidRDefault="004B53B7" w:rsidP="001A7A3F">
      <w:pPr>
        <w:pStyle w:val="af0"/>
        <w:spacing w:before="0" w:beforeAutospacing="0" w:after="120" w:afterAutospacing="0"/>
        <w:ind w:firstLine="708"/>
        <w:jc w:val="both"/>
        <w:rPr>
          <w:color w:val="000000"/>
          <w:lang w:val="en-US"/>
        </w:rPr>
      </w:pPr>
      <w:r w:rsidRPr="00704F12">
        <w:rPr>
          <w:color w:val="000000"/>
          <w:lang w:val="en"/>
        </w:rPr>
        <w:t>4) Employees and contractors shall adhere to professional standards of business communication, including telephone etiquette.  Business discussions shall be conducted respectfully and calmly, without displaying negative emotions or</w:t>
      </w:r>
      <w:r w:rsidRPr="00704F12">
        <w:rPr>
          <w:color w:val="000000"/>
          <w:lang w:val="en"/>
        </w:rPr>
        <w:t xml:space="preserve"> raising one's voice.</w:t>
      </w:r>
    </w:p>
    <w:p w14:paraId="63C66EF9" w14:textId="77777777" w:rsidR="00263084" w:rsidRPr="00E162B4" w:rsidRDefault="004B53B7" w:rsidP="001A7A3F">
      <w:pPr>
        <w:pStyle w:val="af0"/>
        <w:spacing w:before="0" w:beforeAutospacing="0" w:after="120" w:afterAutospacing="0"/>
        <w:ind w:firstLine="708"/>
        <w:jc w:val="both"/>
        <w:rPr>
          <w:i/>
          <w:color w:val="000000"/>
          <w:lang w:val="en-US"/>
        </w:rPr>
      </w:pPr>
      <w:r w:rsidRPr="00704F12">
        <w:rPr>
          <w:color w:val="000000"/>
          <w:lang w:val="en"/>
        </w:rPr>
        <w:t xml:space="preserve">5) Visitors shall not be left unattended in an office.  If the employee or contractor whom the visitor intends to meet is absent, the visitor shall be courteously directed to the appropriate person who can assist them, </w:t>
      </w:r>
      <w:r w:rsidR="009B78DE" w:rsidRPr="00704F12">
        <w:rPr>
          <w:lang w:val="en"/>
        </w:rPr>
        <w:t>with a clear explanation</w:t>
      </w:r>
      <w:r w:rsidRPr="00704F12">
        <w:rPr>
          <w:color w:val="000000"/>
          <w:lang w:val="en"/>
        </w:rPr>
        <w:t xml:space="preserve"> of who is able to resolve the matter. </w:t>
      </w:r>
      <w:r w:rsidR="009B78DE" w:rsidRPr="00704F12">
        <w:rPr>
          <w:i/>
          <w:color w:val="00B0F0"/>
          <w:lang w:val="en"/>
        </w:rPr>
        <w:t>(amended pursuant to the Resolution of the Board of Directors dated July 21, 2017 (Minutes No. 13).)</w:t>
      </w:r>
    </w:p>
    <w:p w14:paraId="4E9C2ADC" w14:textId="77777777" w:rsidR="00263084" w:rsidRPr="00E162B4" w:rsidRDefault="004B53B7" w:rsidP="001A7A3F">
      <w:pPr>
        <w:pStyle w:val="af0"/>
        <w:spacing w:before="0" w:beforeAutospacing="0" w:after="120" w:afterAutospacing="0"/>
        <w:ind w:firstLine="708"/>
        <w:jc w:val="both"/>
        <w:rPr>
          <w:color w:val="000000"/>
          <w:lang w:val="en-US"/>
        </w:rPr>
      </w:pPr>
      <w:r w:rsidRPr="00704F12">
        <w:rPr>
          <w:color w:val="000000"/>
          <w:lang w:val="en"/>
        </w:rPr>
        <w:t>6) The Bank welcomes employees' and contractors' active participation in community and corporate life and e</w:t>
      </w:r>
      <w:r w:rsidRPr="00704F12">
        <w:rPr>
          <w:color w:val="000000"/>
          <w:lang w:val="en"/>
        </w:rPr>
        <w:t>ncourages personal involvement in corporate events.</w:t>
      </w:r>
    </w:p>
    <w:p w14:paraId="5825230C" w14:textId="77777777" w:rsidR="00263084" w:rsidRPr="00E162B4" w:rsidRDefault="004B53B7" w:rsidP="001A7A3F">
      <w:pPr>
        <w:pStyle w:val="af0"/>
        <w:spacing w:before="0" w:beforeAutospacing="0" w:after="120" w:afterAutospacing="0"/>
        <w:ind w:firstLine="708"/>
        <w:jc w:val="both"/>
        <w:rPr>
          <w:color w:val="000000"/>
          <w:lang w:val="en-US"/>
        </w:rPr>
      </w:pPr>
      <w:r w:rsidRPr="00704F12">
        <w:rPr>
          <w:color w:val="000000"/>
          <w:lang w:val="en"/>
        </w:rPr>
        <w:t>Employees and contractors shall observe generally accepted standards of etiquette during corporate events.</w:t>
      </w:r>
    </w:p>
    <w:p w14:paraId="23BE5722" w14:textId="77777777" w:rsidR="00263084" w:rsidRPr="00E162B4" w:rsidRDefault="004B53B7" w:rsidP="001A7A3F">
      <w:pPr>
        <w:pStyle w:val="af1"/>
        <w:spacing w:after="120" w:line="240" w:lineRule="auto"/>
        <w:ind w:left="0" w:firstLine="708"/>
        <w:jc w:val="both"/>
        <w:rPr>
          <w:rFonts w:ascii="Times New Roman" w:hAnsi="Times New Roman"/>
          <w:i/>
          <w:color w:val="000000"/>
          <w:sz w:val="24"/>
          <w:szCs w:val="24"/>
          <w:lang w:val="en-US"/>
        </w:rPr>
      </w:pPr>
      <w:r w:rsidRPr="00704F12">
        <w:rPr>
          <w:rFonts w:ascii="Times New Roman" w:hAnsi="Times New Roman"/>
          <w:color w:val="000000"/>
          <w:sz w:val="24"/>
          <w:szCs w:val="24"/>
          <w:lang w:val="en"/>
        </w:rPr>
        <w:t>7) Employees/Contractors shall be mindful of the impact of their conduct on the Bank's reputation</w:t>
      </w:r>
      <w:r w:rsidRPr="00704F12">
        <w:rPr>
          <w:rFonts w:ascii="Times New Roman" w:hAnsi="Times New Roman"/>
          <w:color w:val="000000"/>
          <w:sz w:val="24"/>
          <w:szCs w:val="24"/>
          <w:lang w:val="en"/>
        </w:rPr>
        <w:t xml:space="preserve"> and shall avoid any actions that are incompatible with the image of an employee/contractor of the Bank. </w:t>
      </w:r>
      <w:r w:rsidR="009727E4" w:rsidRPr="00704F12">
        <w:rPr>
          <w:rFonts w:ascii="Times New Roman" w:hAnsi="Times New Roman"/>
          <w:i/>
          <w:color w:val="00B0F0"/>
          <w:sz w:val="24"/>
          <w:szCs w:val="24"/>
          <w:lang w:val="en"/>
        </w:rPr>
        <w:t>(Supplemented by the resolution of the Board of Directors dated March 20, 2020, Minutes No. 2).</w:t>
      </w:r>
    </w:p>
    <w:p w14:paraId="582169AC" w14:textId="77777777" w:rsidR="008F5757" w:rsidRPr="00E162B4" w:rsidRDefault="004B53B7" w:rsidP="001A7A3F">
      <w:pPr>
        <w:pStyle w:val="af0"/>
        <w:spacing w:before="0" w:beforeAutospacing="0" w:after="120" w:afterAutospacing="0"/>
        <w:ind w:firstLine="708"/>
        <w:jc w:val="both"/>
        <w:rPr>
          <w:color w:val="000000"/>
          <w:lang w:val="en-US"/>
        </w:rPr>
      </w:pPr>
      <w:r w:rsidRPr="00704F12">
        <w:rPr>
          <w:color w:val="000000"/>
          <w:lang w:val="en"/>
        </w:rPr>
        <w:t>19. Occupational Safety and Health.</w:t>
      </w:r>
    </w:p>
    <w:p w14:paraId="14DFDFC7" w14:textId="77777777" w:rsidR="008F5757" w:rsidRPr="00E162B4" w:rsidRDefault="004B53B7" w:rsidP="001A7A3F">
      <w:pPr>
        <w:pStyle w:val="af0"/>
        <w:spacing w:before="0" w:beforeAutospacing="0" w:after="120" w:afterAutospacing="0"/>
        <w:ind w:firstLine="708"/>
        <w:jc w:val="both"/>
        <w:rPr>
          <w:color w:val="000000"/>
          <w:lang w:val="en-US"/>
        </w:rPr>
      </w:pPr>
      <w:r w:rsidRPr="00704F12">
        <w:rPr>
          <w:color w:val="000000"/>
          <w:lang w:val="en"/>
        </w:rPr>
        <w:t>1) The Bank adheres</w:t>
      </w:r>
      <w:r w:rsidRPr="00704F12">
        <w:rPr>
          <w:color w:val="000000"/>
          <w:lang w:val="en"/>
        </w:rPr>
        <w:t xml:space="preserve"> to occupational safety and health in accordance with the requirements of legislation in this area.</w:t>
      </w:r>
    </w:p>
    <w:p w14:paraId="6B98852B" w14:textId="77777777" w:rsidR="008F5757" w:rsidRPr="00E162B4" w:rsidRDefault="004B53B7" w:rsidP="001A7A3F">
      <w:pPr>
        <w:pStyle w:val="af0"/>
        <w:spacing w:before="0" w:beforeAutospacing="0" w:after="120" w:afterAutospacing="0"/>
        <w:ind w:firstLine="708"/>
        <w:jc w:val="both"/>
        <w:rPr>
          <w:color w:val="000000"/>
          <w:lang w:val="en-US"/>
        </w:rPr>
      </w:pPr>
      <w:r w:rsidRPr="00704F12">
        <w:rPr>
          <w:color w:val="000000"/>
          <w:lang w:val="en"/>
        </w:rPr>
        <w:t xml:space="preserve">The Bank ensures the proper organization of contractors/employees in the workplace and creates safe working conditions that comply with the requirements of </w:t>
      </w:r>
      <w:r w:rsidRPr="00704F12">
        <w:rPr>
          <w:color w:val="000000"/>
          <w:lang w:val="en"/>
        </w:rPr>
        <w:t>the legislation of the Republic of Kazakhstan in this area.</w:t>
      </w:r>
    </w:p>
    <w:p w14:paraId="5539C572" w14:textId="77777777" w:rsidR="008F5757" w:rsidRPr="00E162B4" w:rsidRDefault="004B53B7" w:rsidP="001A7A3F">
      <w:pPr>
        <w:pStyle w:val="af0"/>
        <w:spacing w:before="0" w:beforeAutospacing="0" w:after="120" w:afterAutospacing="0"/>
        <w:ind w:firstLine="708"/>
        <w:jc w:val="both"/>
        <w:rPr>
          <w:color w:val="000000"/>
          <w:lang w:val="en-US"/>
        </w:rPr>
      </w:pPr>
      <w:r w:rsidRPr="00704F12">
        <w:rPr>
          <w:color w:val="000000"/>
          <w:lang w:val="en"/>
        </w:rPr>
        <w:t>2) In the course of performing their employment duties/services under a civil law contract, as well as while present on the Bank's premises, employees/contractors shall strictly comply with the oc</w:t>
      </w:r>
      <w:r w:rsidRPr="00704F12">
        <w:rPr>
          <w:color w:val="000000"/>
          <w:lang w:val="en"/>
        </w:rPr>
        <w:t xml:space="preserve">cupational health and safety rules adopted and implemented by the Bank.  A violation of the established occupational health and safety rules, whether intentional or due to negligence, which creates a threat to the life or health of the employee/contractor </w:t>
      </w:r>
      <w:r w:rsidRPr="00704F12">
        <w:rPr>
          <w:color w:val="000000"/>
          <w:lang w:val="en"/>
        </w:rPr>
        <w:t>or other persons, shall constitute a gross breach of labour discipline. (Supplemented by the resolution of the Board of Directors dated March 20, 2020, Minutes No. 2).</w:t>
      </w:r>
    </w:p>
    <w:p w14:paraId="245885F3" w14:textId="77777777" w:rsidR="003F00F5" w:rsidRPr="00E162B4" w:rsidRDefault="004B53B7" w:rsidP="001A7A3F">
      <w:pPr>
        <w:pStyle w:val="af0"/>
        <w:spacing w:before="0" w:beforeAutospacing="0" w:after="120" w:afterAutospacing="0"/>
        <w:ind w:firstLine="708"/>
        <w:jc w:val="both"/>
        <w:rPr>
          <w:color w:val="000000"/>
          <w:lang w:val="en-US"/>
        </w:rPr>
      </w:pPr>
      <w:r w:rsidRPr="00704F12">
        <w:rPr>
          <w:color w:val="000000"/>
          <w:lang w:val="en"/>
        </w:rPr>
        <w:t xml:space="preserve">20. </w:t>
      </w:r>
      <w:bookmarkStart w:id="10" w:name="_Toc404262489"/>
      <w:r w:rsidRPr="00704F12">
        <w:rPr>
          <w:color w:val="000000"/>
          <w:lang w:val="en"/>
        </w:rPr>
        <w:t>Representation of the Bank's Interests</w:t>
      </w:r>
    </w:p>
    <w:p w14:paraId="73178574" w14:textId="77777777" w:rsidR="003F00F5" w:rsidRPr="00E162B4" w:rsidRDefault="004B53B7" w:rsidP="001A7A3F">
      <w:pPr>
        <w:pStyle w:val="af0"/>
        <w:spacing w:before="0" w:beforeAutospacing="0" w:after="120" w:afterAutospacing="0"/>
        <w:ind w:firstLine="708"/>
        <w:jc w:val="both"/>
        <w:rPr>
          <w:color w:val="000000"/>
          <w:lang w:val="en-US"/>
        </w:rPr>
      </w:pPr>
      <w:r w:rsidRPr="00704F12">
        <w:rPr>
          <w:color w:val="000000"/>
          <w:lang w:val="en"/>
        </w:rPr>
        <w:t>1) The Bank strives to raise public awareness</w:t>
      </w:r>
      <w:r w:rsidRPr="00704F12">
        <w:rPr>
          <w:color w:val="000000"/>
          <w:lang w:val="en"/>
        </w:rPr>
        <w:t xml:space="preserve"> about its activities both inside and outside Kazakhstan. This can contribute to the formation of a positive public opinion about the Bank and strengthen the trust of investors and the public.</w:t>
      </w:r>
    </w:p>
    <w:p w14:paraId="6867AC99" w14:textId="77777777" w:rsidR="003F00F5" w:rsidRPr="00E162B4" w:rsidRDefault="004B53B7" w:rsidP="001A7A3F">
      <w:pPr>
        <w:pStyle w:val="af0"/>
        <w:spacing w:before="0" w:beforeAutospacing="0" w:after="120" w:afterAutospacing="0"/>
        <w:ind w:firstLine="708"/>
        <w:jc w:val="both"/>
        <w:rPr>
          <w:color w:val="000000"/>
          <w:lang w:val="en-US"/>
        </w:rPr>
      </w:pPr>
      <w:r w:rsidRPr="00704F12">
        <w:rPr>
          <w:color w:val="000000"/>
          <w:lang w:val="en"/>
        </w:rPr>
        <w:t xml:space="preserve">2) The Bank is committed to maintaining high ethical standards </w:t>
      </w:r>
      <w:r w:rsidRPr="00704F12">
        <w:rPr>
          <w:color w:val="000000"/>
          <w:lang w:val="en"/>
        </w:rPr>
        <w:t>in its relations with the public, the mass media (hereinafter – the Media) and social media.  The Bank does not permit the dissemination of false information, or the concealment and/or distortion of facts in public statements made by the Bank's executive o</w:t>
      </w:r>
      <w:r w:rsidRPr="00704F12">
        <w:rPr>
          <w:color w:val="000000"/>
          <w:lang w:val="en"/>
        </w:rPr>
        <w:t>fficers, employees/contractors, in its promotional and informational materials, or during any other public relations activities.</w:t>
      </w:r>
    </w:p>
    <w:p w14:paraId="6C55545A" w14:textId="77777777" w:rsidR="003F00F5" w:rsidRPr="00E162B4" w:rsidRDefault="004B53B7" w:rsidP="001A7A3F">
      <w:pPr>
        <w:pStyle w:val="af0"/>
        <w:spacing w:before="0" w:beforeAutospacing="0" w:after="120" w:afterAutospacing="0"/>
        <w:ind w:firstLine="708"/>
        <w:jc w:val="both"/>
        <w:rPr>
          <w:color w:val="000000"/>
          <w:lang w:val="en-US"/>
        </w:rPr>
      </w:pPr>
      <w:r w:rsidRPr="00704F12">
        <w:rPr>
          <w:color w:val="000000"/>
          <w:lang w:val="en"/>
        </w:rPr>
        <w:t>3) When speaking on behalf of the Bank, employees/contractors shall comply with generally accepted standards of professional co</w:t>
      </w:r>
      <w:r w:rsidRPr="00704F12">
        <w:rPr>
          <w:color w:val="000000"/>
          <w:lang w:val="en"/>
        </w:rPr>
        <w:t xml:space="preserve">nduct and business ethics, communicate only accurate and reliable information, and refrain from disclosing confidential information. </w:t>
      </w:r>
    </w:p>
    <w:p w14:paraId="2091FAAE" w14:textId="77777777" w:rsidR="003F00F5" w:rsidRPr="00E162B4" w:rsidRDefault="004B53B7" w:rsidP="001A7A3F">
      <w:pPr>
        <w:pStyle w:val="af0"/>
        <w:spacing w:before="0" w:beforeAutospacing="0" w:after="120" w:afterAutospacing="0"/>
        <w:ind w:firstLine="708"/>
        <w:jc w:val="both"/>
        <w:rPr>
          <w:color w:val="000000"/>
          <w:lang w:val="en-US"/>
        </w:rPr>
      </w:pPr>
      <w:r w:rsidRPr="00704F12">
        <w:rPr>
          <w:color w:val="000000"/>
          <w:lang w:val="en"/>
        </w:rPr>
        <w:t xml:space="preserve">3-1) Only duly authorized executive officers and employees of the Bank are entitled to make public statements, comment on the Bank's activities, or issue any statements on behalf of the Bank in the Media or on social media. </w:t>
      </w:r>
    </w:p>
    <w:p w14:paraId="1B4AB3F7" w14:textId="77777777" w:rsidR="003F00F5" w:rsidRPr="00E162B4" w:rsidRDefault="004B53B7" w:rsidP="001A7A3F">
      <w:pPr>
        <w:pStyle w:val="af0"/>
        <w:spacing w:before="0" w:beforeAutospacing="0" w:after="120" w:afterAutospacing="0"/>
        <w:ind w:firstLine="708"/>
        <w:jc w:val="both"/>
        <w:rPr>
          <w:color w:val="000000"/>
          <w:lang w:val="en-US"/>
        </w:rPr>
      </w:pPr>
      <w:r w:rsidRPr="00704F12">
        <w:rPr>
          <w:color w:val="000000"/>
          <w:lang w:val="en"/>
        </w:rPr>
        <w:t>4) Any statements made on behal</w:t>
      </w:r>
      <w:r w:rsidRPr="00704F12">
        <w:rPr>
          <w:color w:val="000000"/>
          <w:lang w:val="en"/>
        </w:rPr>
        <w:t>f of the Bank, including communications with representatives of the Media, may only be made upon prior coordination with the Bank's public relations unit, as uncoordinated or inaccurate information may adversely affect the Bank's reputation.</w:t>
      </w:r>
    </w:p>
    <w:p w14:paraId="1BE6BA8A" w14:textId="77777777" w:rsidR="003F00F5" w:rsidRPr="00E162B4" w:rsidRDefault="004B53B7" w:rsidP="001A7A3F">
      <w:pPr>
        <w:pStyle w:val="af0"/>
        <w:spacing w:before="0" w:beforeAutospacing="0" w:after="120" w:afterAutospacing="0"/>
        <w:ind w:firstLine="708"/>
        <w:jc w:val="both"/>
        <w:rPr>
          <w:color w:val="000000"/>
          <w:lang w:val="en-US"/>
        </w:rPr>
      </w:pPr>
      <w:r w:rsidRPr="00704F12">
        <w:rPr>
          <w:color w:val="000000"/>
          <w:lang w:val="en"/>
        </w:rPr>
        <w:t>5) When commen</w:t>
      </w:r>
      <w:r w:rsidRPr="00704F12">
        <w:rPr>
          <w:color w:val="000000"/>
          <w:lang w:val="en"/>
        </w:rPr>
        <w:t xml:space="preserve">ting on social or political matters, an employee/contractor shall clearly state that such comments represent their personal opinion and do not constitute the official position of the Bank.  </w:t>
      </w:r>
    </w:p>
    <w:p w14:paraId="7D8EEF42" w14:textId="77777777" w:rsidR="003F00F5" w:rsidRPr="00E162B4" w:rsidRDefault="004B53B7" w:rsidP="001A7A3F">
      <w:pPr>
        <w:pStyle w:val="af0"/>
        <w:spacing w:before="0" w:beforeAutospacing="0" w:after="120" w:afterAutospacing="0"/>
        <w:ind w:firstLine="708"/>
        <w:jc w:val="both"/>
        <w:rPr>
          <w:color w:val="000000"/>
          <w:lang w:val="en-US"/>
        </w:rPr>
      </w:pPr>
      <w:r w:rsidRPr="00704F12">
        <w:rPr>
          <w:color w:val="000000"/>
          <w:lang w:val="en"/>
        </w:rPr>
        <w:t>6) Executive officers and employees/contractors of the Bank shall</w:t>
      </w:r>
      <w:r w:rsidRPr="00704F12">
        <w:rPr>
          <w:color w:val="000000"/>
          <w:lang w:val="en"/>
        </w:rPr>
        <w:t xml:space="preserve"> refrain from publicly expressing opinions, including through social media, regarding the Bank's official activities or the Bank in general where such opinions: </w:t>
      </w:r>
    </w:p>
    <w:p w14:paraId="6F7DC0D8" w14:textId="77777777" w:rsidR="003F00F5" w:rsidRPr="00E162B4" w:rsidRDefault="004B53B7" w:rsidP="001A7A3F">
      <w:pPr>
        <w:pStyle w:val="af0"/>
        <w:spacing w:before="0" w:beforeAutospacing="0" w:after="120" w:afterAutospacing="0"/>
        <w:ind w:firstLine="708"/>
        <w:jc w:val="both"/>
        <w:rPr>
          <w:color w:val="000000"/>
          <w:lang w:val="en-US"/>
        </w:rPr>
      </w:pPr>
      <w:r w:rsidRPr="00704F12">
        <w:rPr>
          <w:color w:val="000000"/>
          <w:lang w:val="en"/>
        </w:rPr>
        <w:t>- are inconsistent with the Bank's principal areas of activity;</w:t>
      </w:r>
    </w:p>
    <w:p w14:paraId="465C00B3" w14:textId="77777777" w:rsidR="003F00F5" w:rsidRPr="00E162B4" w:rsidRDefault="004B53B7" w:rsidP="001A7A3F">
      <w:pPr>
        <w:pStyle w:val="af0"/>
        <w:spacing w:before="0" w:beforeAutospacing="0" w:after="120" w:afterAutospacing="0"/>
        <w:ind w:firstLine="708"/>
        <w:jc w:val="both"/>
        <w:rPr>
          <w:color w:val="000000"/>
          <w:lang w:val="en-US"/>
        </w:rPr>
      </w:pPr>
      <w:r w:rsidRPr="00704F12">
        <w:rPr>
          <w:color w:val="000000"/>
          <w:lang w:val="en"/>
        </w:rPr>
        <w:t>- disclose official or confide</w:t>
      </w:r>
      <w:r w:rsidRPr="00704F12">
        <w:rPr>
          <w:color w:val="000000"/>
          <w:lang w:val="en"/>
        </w:rPr>
        <w:t>ntial information;</w:t>
      </w:r>
    </w:p>
    <w:p w14:paraId="5293B1F6" w14:textId="77777777" w:rsidR="002A42F9" w:rsidRPr="00E162B4" w:rsidRDefault="004B53B7" w:rsidP="001A7A3F">
      <w:pPr>
        <w:pStyle w:val="af0"/>
        <w:spacing w:before="0" w:beforeAutospacing="0" w:after="120" w:afterAutospacing="0"/>
        <w:ind w:firstLine="708"/>
        <w:jc w:val="both"/>
        <w:rPr>
          <w:i/>
          <w:color w:val="000000"/>
          <w:lang w:val="en-US"/>
        </w:rPr>
      </w:pPr>
      <w:r w:rsidRPr="00704F12">
        <w:rPr>
          <w:color w:val="000000"/>
          <w:lang w:val="en"/>
        </w:rPr>
        <w:t>- contain unethical statements concerning the Bank's executive officers or employees/contractors.</w:t>
      </w:r>
      <w:bookmarkEnd w:id="10"/>
      <w:r w:rsidRPr="00704F12">
        <w:rPr>
          <w:color w:val="000000"/>
          <w:lang w:val="en"/>
        </w:rPr>
        <w:t xml:space="preserve"> </w:t>
      </w:r>
      <w:r w:rsidR="00D344DE" w:rsidRPr="00704F12">
        <w:rPr>
          <w:i/>
          <w:color w:val="00B0F0"/>
          <w:lang w:val="en"/>
        </w:rPr>
        <w:t>(Clause 20 was revised by the resolution of the Board of Directors dated June 17, 2020, Minutes No. 5).)</w:t>
      </w:r>
      <w:r w:rsidRPr="00704F12">
        <w:rPr>
          <w:color w:val="000000"/>
          <w:lang w:val="en"/>
        </w:rPr>
        <w:t xml:space="preserve"> </w:t>
      </w:r>
    </w:p>
    <w:p w14:paraId="071F0988" w14:textId="77777777" w:rsidR="00894836" w:rsidRPr="00E162B4" w:rsidRDefault="004B53B7" w:rsidP="001A7A3F">
      <w:pPr>
        <w:pStyle w:val="af0"/>
        <w:spacing w:before="0" w:beforeAutospacing="0" w:after="120" w:afterAutospacing="0"/>
        <w:ind w:firstLine="708"/>
        <w:jc w:val="both"/>
        <w:rPr>
          <w:color w:val="000000"/>
          <w:lang w:val="en-US"/>
        </w:rPr>
      </w:pPr>
      <w:r w:rsidRPr="00704F12">
        <w:rPr>
          <w:color w:val="000000"/>
          <w:lang w:val="en"/>
        </w:rPr>
        <w:t xml:space="preserve">21. </w:t>
      </w:r>
      <w:bookmarkStart w:id="11" w:name="_Toc404262490"/>
      <w:r w:rsidRPr="00704F12">
        <w:rPr>
          <w:color w:val="000000"/>
          <w:lang w:val="en"/>
        </w:rPr>
        <w:t>Use of Resources</w:t>
      </w:r>
      <w:bookmarkEnd w:id="11"/>
      <w:r w:rsidRPr="00704F12">
        <w:rPr>
          <w:color w:val="000000"/>
          <w:lang w:val="en"/>
        </w:rPr>
        <w:t xml:space="preserve">. </w:t>
      </w:r>
    </w:p>
    <w:p w14:paraId="4CBD4DBE" w14:textId="77777777" w:rsidR="00894836" w:rsidRPr="00E162B4" w:rsidRDefault="004B53B7" w:rsidP="001A7A3F">
      <w:pPr>
        <w:pStyle w:val="af0"/>
        <w:spacing w:before="0" w:beforeAutospacing="0" w:after="120" w:afterAutospacing="0"/>
        <w:ind w:firstLine="708"/>
        <w:jc w:val="both"/>
        <w:rPr>
          <w:color w:val="000000"/>
          <w:lang w:val="en-US"/>
        </w:rPr>
      </w:pPr>
      <w:r w:rsidRPr="00704F12">
        <w:rPr>
          <w:color w:val="000000"/>
          <w:lang w:val="en"/>
        </w:rPr>
        <w:t>Employees/</w:t>
      </w:r>
      <w:r w:rsidRPr="00704F12">
        <w:rPr>
          <w:color w:val="000000"/>
          <w:lang w:val="en"/>
        </w:rPr>
        <w:t xml:space="preserve">contractors of the Bank shall comply with the requirements for the prudent, honest, and efficient use of all resources. </w:t>
      </w:r>
    </w:p>
    <w:p w14:paraId="155C59BA" w14:textId="77777777" w:rsidR="00894836" w:rsidRPr="00E162B4" w:rsidRDefault="004B53B7" w:rsidP="001A7A3F">
      <w:pPr>
        <w:pStyle w:val="af0"/>
        <w:spacing w:before="0" w:beforeAutospacing="0" w:after="120" w:afterAutospacing="0"/>
        <w:ind w:firstLine="708"/>
        <w:jc w:val="both"/>
        <w:rPr>
          <w:color w:val="000000"/>
          <w:lang w:val="en-US"/>
        </w:rPr>
      </w:pPr>
      <w:r w:rsidRPr="00704F12">
        <w:rPr>
          <w:color w:val="000000"/>
          <w:lang w:val="en"/>
        </w:rPr>
        <w:t xml:space="preserve">Resources include both tangible assets, such as premises, materials, and vehicles, and intangible assets, including time, intellectual </w:t>
      </w:r>
      <w:r w:rsidRPr="00704F12">
        <w:rPr>
          <w:color w:val="000000"/>
          <w:lang w:val="en"/>
        </w:rPr>
        <w:t xml:space="preserve">property, internet access, and other resources. </w:t>
      </w:r>
    </w:p>
    <w:p w14:paraId="12EAF709" w14:textId="77777777" w:rsidR="00740E0C" w:rsidRPr="00E162B4" w:rsidRDefault="00D344DE" w:rsidP="001A7A3F">
      <w:pPr>
        <w:pStyle w:val="af0"/>
        <w:spacing w:before="0" w:beforeAutospacing="0" w:after="120" w:afterAutospacing="0"/>
        <w:ind w:firstLine="708"/>
        <w:jc w:val="both"/>
        <w:rPr>
          <w:i/>
          <w:color w:val="000000"/>
          <w:lang w:val="en-US"/>
        </w:rPr>
      </w:pPr>
      <w:r w:rsidRPr="00704F12">
        <w:rPr>
          <w:rFonts w:eastAsia="Calibri"/>
          <w:i/>
          <w:color w:val="00B0F0"/>
          <w:lang w:val="en" w:eastAsia="en-US"/>
        </w:rPr>
        <w:t>The use of the Bank's resources for personal purposes is prohibited. (Supplemented by the resolution of the Board of Directors dated March 2020, Minutes No. 2).</w:t>
      </w:r>
    </w:p>
    <w:p w14:paraId="5B13CC2A" w14:textId="77777777" w:rsidR="00740E0C" w:rsidRPr="00E162B4" w:rsidRDefault="004B53B7" w:rsidP="001A7A3F">
      <w:pPr>
        <w:pStyle w:val="af0"/>
        <w:spacing w:before="0" w:beforeAutospacing="0" w:after="120" w:afterAutospacing="0"/>
        <w:ind w:firstLine="708"/>
        <w:jc w:val="both"/>
        <w:rPr>
          <w:color w:val="000000"/>
          <w:lang w:val="en-US"/>
        </w:rPr>
      </w:pPr>
      <w:r w:rsidRPr="00704F12">
        <w:rPr>
          <w:color w:val="000000"/>
          <w:lang w:val="en"/>
        </w:rPr>
        <w:t xml:space="preserve">22. </w:t>
      </w:r>
      <w:bookmarkStart w:id="12" w:name="_Toc404262493"/>
      <w:r w:rsidRPr="00704F12">
        <w:rPr>
          <w:color w:val="000000"/>
          <w:lang w:val="en"/>
        </w:rPr>
        <w:t xml:space="preserve">Employee/Contractor Feedback and </w:t>
      </w:r>
      <w:r w:rsidRPr="00704F12">
        <w:rPr>
          <w:color w:val="000000"/>
          <w:lang w:val="en"/>
        </w:rPr>
        <w:t>Procedure for Reviewing Violations</w:t>
      </w:r>
      <w:bookmarkEnd w:id="12"/>
      <w:r w:rsidRPr="00704F12">
        <w:rPr>
          <w:color w:val="000000"/>
          <w:lang w:val="en"/>
        </w:rPr>
        <w:t>.</w:t>
      </w:r>
    </w:p>
    <w:p w14:paraId="218C546E" w14:textId="77777777" w:rsidR="00894836" w:rsidRPr="00E162B4" w:rsidRDefault="004B53B7" w:rsidP="001A7A3F">
      <w:pPr>
        <w:pStyle w:val="af0"/>
        <w:spacing w:before="0" w:beforeAutospacing="0" w:after="120" w:afterAutospacing="0"/>
        <w:ind w:firstLine="708"/>
        <w:jc w:val="both"/>
        <w:rPr>
          <w:color w:val="000000"/>
          <w:lang w:val="en-US"/>
        </w:rPr>
      </w:pPr>
      <w:r w:rsidRPr="00704F12">
        <w:rPr>
          <w:color w:val="000000"/>
          <w:lang w:val="en"/>
        </w:rPr>
        <w:t>1) Employees/contractors shall at all times have the opportunity to obtain guidance on the implementation of this Code and to report violations of the Code, as well as violations of the legislation of the Republic of Kaz</w:t>
      </w:r>
      <w:r w:rsidRPr="00704F12">
        <w:rPr>
          <w:color w:val="000000"/>
          <w:lang w:val="en"/>
        </w:rPr>
        <w:t xml:space="preserve">akhstan and the Bank's internal documents, including in accordance with the internal document governing the whistleblowing procedure, by contacting: </w:t>
      </w:r>
    </w:p>
    <w:p w14:paraId="1F8FCC64" w14:textId="77777777" w:rsidR="00523E46" w:rsidRPr="00E162B4" w:rsidRDefault="004B53B7" w:rsidP="001A7A3F">
      <w:pPr>
        <w:spacing w:after="120"/>
        <w:ind w:firstLine="708"/>
        <w:jc w:val="both"/>
        <w:rPr>
          <w:sz w:val="24"/>
          <w:szCs w:val="24"/>
          <w:lang w:val="en-US"/>
        </w:rPr>
      </w:pPr>
      <w:r w:rsidRPr="00704F12">
        <w:rPr>
          <w:sz w:val="24"/>
          <w:szCs w:val="24"/>
          <w:lang w:val="en"/>
        </w:rPr>
        <w:t>- the Bank's Ombudsman;</w:t>
      </w:r>
    </w:p>
    <w:p w14:paraId="6AA0D64B" w14:textId="77777777" w:rsidR="00894836" w:rsidRPr="00E162B4" w:rsidRDefault="004B53B7" w:rsidP="001A7A3F">
      <w:pPr>
        <w:spacing w:after="120"/>
        <w:ind w:firstLine="708"/>
        <w:jc w:val="both"/>
        <w:rPr>
          <w:sz w:val="24"/>
          <w:szCs w:val="24"/>
          <w:lang w:val="en-US"/>
        </w:rPr>
      </w:pPr>
      <w:r w:rsidRPr="00704F12">
        <w:rPr>
          <w:sz w:val="24"/>
          <w:szCs w:val="24"/>
          <w:lang w:val="en"/>
        </w:rPr>
        <w:t>- the Chief Compliance Officer / Compliance Control Unit;</w:t>
      </w:r>
    </w:p>
    <w:p w14:paraId="3749DD67" w14:textId="77777777" w:rsidR="00894836" w:rsidRPr="00E162B4" w:rsidRDefault="004B53B7" w:rsidP="001A7A3F">
      <w:pPr>
        <w:spacing w:after="120"/>
        <w:ind w:firstLine="708"/>
        <w:jc w:val="both"/>
        <w:rPr>
          <w:sz w:val="24"/>
          <w:szCs w:val="24"/>
          <w:lang w:val="en-US"/>
        </w:rPr>
      </w:pPr>
      <w:r w:rsidRPr="00704F12">
        <w:rPr>
          <w:sz w:val="24"/>
          <w:szCs w:val="24"/>
          <w:lang w:val="en"/>
        </w:rPr>
        <w:t>- the Director of the HR</w:t>
      </w:r>
      <w:r w:rsidRPr="00704F12">
        <w:rPr>
          <w:sz w:val="24"/>
          <w:szCs w:val="24"/>
          <w:lang w:val="en"/>
        </w:rPr>
        <w:t xml:space="preserve"> Department;</w:t>
      </w:r>
    </w:p>
    <w:p w14:paraId="27BF9050" w14:textId="77777777" w:rsidR="00894836" w:rsidRPr="00E162B4" w:rsidRDefault="004B53B7" w:rsidP="001A7A3F">
      <w:pPr>
        <w:spacing w:after="120"/>
        <w:ind w:firstLine="708"/>
        <w:jc w:val="both"/>
        <w:rPr>
          <w:i/>
          <w:sz w:val="24"/>
          <w:szCs w:val="24"/>
          <w:lang w:val="en-US"/>
        </w:rPr>
      </w:pPr>
      <w:r>
        <w:rPr>
          <w:sz w:val="24"/>
          <w:szCs w:val="24"/>
          <w:lang w:val="en"/>
        </w:rPr>
        <w:t>- the hotline at antifraud@otbasybank.kz.</w:t>
      </w:r>
      <w:r w:rsidR="00523E46" w:rsidRPr="00704F12">
        <w:rPr>
          <w:rFonts w:eastAsia="Calibri"/>
          <w:i/>
          <w:color w:val="00B0F0"/>
          <w:sz w:val="24"/>
          <w:szCs w:val="24"/>
          <w:lang w:val="en" w:eastAsia="en-US"/>
        </w:rPr>
        <w:t xml:space="preserve"> (Clause 22(1) was revised by the resolution of the Board of Directors dated March 28, 2023, Minutes No. 4).</w:t>
      </w:r>
    </w:p>
    <w:p w14:paraId="7B100302" w14:textId="77777777" w:rsidR="00740E0C" w:rsidRPr="00E162B4" w:rsidRDefault="004B53B7" w:rsidP="001A7A3F">
      <w:pPr>
        <w:pStyle w:val="af1"/>
        <w:spacing w:after="120" w:line="240" w:lineRule="auto"/>
        <w:ind w:left="0" w:firstLine="708"/>
        <w:jc w:val="both"/>
        <w:rPr>
          <w:rFonts w:ascii="Times New Roman" w:hAnsi="Times New Roman"/>
          <w:color w:val="000000"/>
          <w:sz w:val="24"/>
          <w:szCs w:val="24"/>
          <w:lang w:val="en-US"/>
        </w:rPr>
      </w:pPr>
      <w:r w:rsidRPr="00704F12">
        <w:rPr>
          <w:rFonts w:ascii="Times New Roman" w:hAnsi="Times New Roman"/>
          <w:color w:val="000000"/>
          <w:sz w:val="24"/>
          <w:szCs w:val="24"/>
          <w:lang w:val="en"/>
        </w:rPr>
        <w:t xml:space="preserve">2) All reported violations of this Code shall be reviewed by the Personnel Committee with the participation of the Chief Compliance Officer. </w:t>
      </w:r>
    </w:p>
    <w:p w14:paraId="30505B8A" w14:textId="77777777" w:rsidR="00894836" w:rsidRPr="00E162B4" w:rsidRDefault="004B53B7" w:rsidP="001A7A3F">
      <w:pPr>
        <w:pStyle w:val="af1"/>
        <w:spacing w:after="120" w:line="240" w:lineRule="auto"/>
        <w:ind w:left="0" w:firstLine="708"/>
        <w:jc w:val="both"/>
        <w:rPr>
          <w:rFonts w:ascii="Times New Roman" w:hAnsi="Times New Roman"/>
          <w:color w:val="000000"/>
          <w:sz w:val="24"/>
          <w:szCs w:val="24"/>
          <w:lang w:val="en-US"/>
        </w:rPr>
      </w:pPr>
      <w:r w:rsidRPr="00704F12">
        <w:rPr>
          <w:rFonts w:ascii="Times New Roman" w:hAnsi="Times New Roman"/>
          <w:color w:val="000000"/>
          <w:sz w:val="24"/>
          <w:szCs w:val="24"/>
          <w:lang w:val="en"/>
        </w:rPr>
        <w:t>3) The results of the review and the decisions taken shall be communicated to the employee/contractor who submitte</w:t>
      </w:r>
      <w:r w:rsidRPr="00704F12">
        <w:rPr>
          <w:rFonts w:ascii="Times New Roman" w:hAnsi="Times New Roman"/>
          <w:color w:val="000000"/>
          <w:sz w:val="24"/>
          <w:szCs w:val="24"/>
          <w:lang w:val="en"/>
        </w:rPr>
        <w:t xml:space="preserve">d the report. </w:t>
      </w:r>
    </w:p>
    <w:p w14:paraId="15D481B2" w14:textId="77777777" w:rsidR="00894836" w:rsidRPr="00E162B4" w:rsidRDefault="004B53B7" w:rsidP="001A7A3F">
      <w:pPr>
        <w:pStyle w:val="af1"/>
        <w:spacing w:after="120" w:line="240" w:lineRule="auto"/>
        <w:ind w:left="0" w:firstLine="708"/>
        <w:jc w:val="both"/>
        <w:rPr>
          <w:rFonts w:ascii="Times New Roman" w:hAnsi="Times New Roman"/>
          <w:color w:val="000000"/>
          <w:sz w:val="24"/>
          <w:szCs w:val="24"/>
          <w:lang w:val="en-US"/>
        </w:rPr>
      </w:pPr>
      <w:r w:rsidRPr="00704F12">
        <w:rPr>
          <w:rFonts w:ascii="Times New Roman" w:hAnsi="Times New Roman"/>
          <w:color w:val="000000"/>
          <w:sz w:val="24"/>
          <w:szCs w:val="24"/>
          <w:lang w:val="en"/>
        </w:rPr>
        <w:t xml:space="preserve">4) Where necessary, an employee/contractor may submit a report anonymously.  Regardless of the method of reporting, the members of the Personnel Committee, the Chief Compliance Officer, and the Director of the HR Department shall ensure the </w:t>
      </w:r>
      <w:r w:rsidRPr="00704F12">
        <w:rPr>
          <w:rFonts w:ascii="Times New Roman" w:hAnsi="Times New Roman"/>
          <w:color w:val="000000"/>
          <w:sz w:val="24"/>
          <w:szCs w:val="24"/>
          <w:lang w:val="en"/>
        </w:rPr>
        <w:t xml:space="preserve">confidentiality of the report.  </w:t>
      </w:r>
    </w:p>
    <w:p w14:paraId="148044DC" w14:textId="77777777" w:rsidR="00894836" w:rsidRPr="00E162B4" w:rsidRDefault="004B53B7" w:rsidP="001A7A3F">
      <w:pPr>
        <w:pStyle w:val="af1"/>
        <w:spacing w:after="120" w:line="240" w:lineRule="auto"/>
        <w:ind w:left="0" w:firstLine="708"/>
        <w:jc w:val="both"/>
        <w:rPr>
          <w:rFonts w:ascii="Times New Roman" w:hAnsi="Times New Roman"/>
          <w:i/>
          <w:color w:val="000000"/>
          <w:sz w:val="24"/>
          <w:szCs w:val="24"/>
          <w:lang w:val="en-US"/>
        </w:rPr>
      </w:pPr>
      <w:r w:rsidRPr="00704F12">
        <w:rPr>
          <w:rFonts w:ascii="Times New Roman" w:hAnsi="Times New Roman"/>
          <w:color w:val="000000"/>
          <w:sz w:val="24"/>
          <w:szCs w:val="24"/>
          <w:lang w:val="en"/>
        </w:rPr>
        <w:t xml:space="preserve">5) The Bank undertakes to protect the rights of individuals who report violations in good faith and shall not permit any form of retaliation against them. </w:t>
      </w:r>
      <w:r w:rsidR="00D344DE" w:rsidRPr="00704F12">
        <w:rPr>
          <w:rFonts w:ascii="Times New Roman" w:hAnsi="Times New Roman"/>
          <w:i/>
          <w:color w:val="00B0F0"/>
          <w:sz w:val="24"/>
          <w:szCs w:val="24"/>
          <w:lang w:val="en"/>
        </w:rPr>
        <w:t>(Supplemented by the resolution of the Board of Directors dated March 20, 2020, Minutes No. 2).</w:t>
      </w:r>
    </w:p>
    <w:p w14:paraId="17DE726F" w14:textId="77777777" w:rsidR="00894836" w:rsidRPr="00E162B4" w:rsidRDefault="004B53B7" w:rsidP="001A7A3F">
      <w:pPr>
        <w:pStyle w:val="af1"/>
        <w:spacing w:after="120" w:line="240" w:lineRule="auto"/>
        <w:ind w:left="0" w:firstLine="708"/>
        <w:jc w:val="both"/>
        <w:rPr>
          <w:rFonts w:ascii="Times New Roman" w:hAnsi="Times New Roman"/>
          <w:color w:val="000000"/>
          <w:sz w:val="24"/>
          <w:szCs w:val="24"/>
          <w:lang w:val="en-US"/>
        </w:rPr>
      </w:pPr>
      <w:r w:rsidRPr="00704F12">
        <w:rPr>
          <w:rFonts w:ascii="Times New Roman" w:hAnsi="Times New Roman"/>
          <w:color w:val="000000"/>
          <w:sz w:val="24"/>
          <w:szCs w:val="24"/>
          <w:lang w:val="en"/>
        </w:rPr>
        <w:t xml:space="preserve">23. </w:t>
      </w:r>
      <w:bookmarkStart w:id="13" w:name="_Toc404262494"/>
      <w:r w:rsidRPr="00704F12">
        <w:rPr>
          <w:rFonts w:ascii="Times New Roman" w:hAnsi="Times New Roman"/>
          <w:color w:val="000000"/>
          <w:sz w:val="24"/>
          <w:szCs w:val="24"/>
          <w:lang w:val="en"/>
        </w:rPr>
        <w:t>Acknowledgement of the Code, Monitoring of Awareness and Compliance,</w:t>
      </w:r>
      <w:bookmarkEnd w:id="13"/>
      <w:r w:rsidRPr="00704F12">
        <w:rPr>
          <w:rFonts w:ascii="Times New Roman" w:hAnsi="Times New Roman"/>
          <w:color w:val="000000"/>
          <w:sz w:val="24"/>
          <w:szCs w:val="24"/>
          <w:lang w:val="en"/>
        </w:rPr>
        <w:t>and Oversight</w:t>
      </w:r>
    </w:p>
    <w:p w14:paraId="4BD8BCE1" w14:textId="77777777" w:rsidR="00740E0C" w:rsidRPr="00E162B4" w:rsidRDefault="004B53B7" w:rsidP="001A7A3F">
      <w:pPr>
        <w:pStyle w:val="af1"/>
        <w:spacing w:after="120" w:line="240" w:lineRule="auto"/>
        <w:ind w:left="0"/>
        <w:jc w:val="both"/>
        <w:rPr>
          <w:rFonts w:ascii="Times New Roman" w:hAnsi="Times New Roman"/>
          <w:color w:val="000000"/>
          <w:sz w:val="24"/>
          <w:szCs w:val="24"/>
          <w:lang w:val="en-US"/>
        </w:rPr>
      </w:pPr>
      <w:r w:rsidRPr="00704F12">
        <w:rPr>
          <w:rFonts w:ascii="Times New Roman" w:hAnsi="Times New Roman"/>
          <w:color w:val="000000"/>
          <w:sz w:val="24"/>
          <w:szCs w:val="24"/>
          <w:lang w:val="en"/>
        </w:rPr>
        <w:tab/>
        <w:t xml:space="preserve">1) The Code is a publicly accessible document and is published on the Bank's external website and internal corporate portal. </w:t>
      </w:r>
    </w:p>
    <w:p w14:paraId="54D2D230" w14:textId="77777777" w:rsidR="00894836" w:rsidRPr="00E162B4" w:rsidRDefault="004B53B7" w:rsidP="001A7A3F">
      <w:pPr>
        <w:pStyle w:val="af1"/>
        <w:spacing w:after="120" w:line="240" w:lineRule="auto"/>
        <w:ind w:left="0"/>
        <w:jc w:val="both"/>
        <w:rPr>
          <w:rFonts w:ascii="Times New Roman" w:hAnsi="Times New Roman"/>
          <w:color w:val="000000"/>
          <w:sz w:val="24"/>
          <w:szCs w:val="24"/>
          <w:lang w:val="en-US"/>
        </w:rPr>
      </w:pPr>
      <w:r w:rsidRPr="00704F12">
        <w:rPr>
          <w:rFonts w:ascii="Times New Roman" w:hAnsi="Times New Roman"/>
          <w:color w:val="000000"/>
          <w:sz w:val="24"/>
          <w:szCs w:val="24"/>
          <w:lang w:val="en"/>
        </w:rPr>
        <w:tab/>
        <w:t>2) Every newly</w:t>
      </w:r>
      <w:r w:rsidRPr="00704F12">
        <w:rPr>
          <w:rFonts w:ascii="Times New Roman" w:hAnsi="Times New Roman"/>
          <w:color w:val="000000"/>
          <w:sz w:val="24"/>
          <w:szCs w:val="24"/>
          <w:lang w:val="en"/>
        </w:rPr>
        <w:t xml:space="preserve"> hired employee/contractor shall be required to familiarize themselves with the Code. Any amendments to the Code shall be communicated to all employees/contractors.</w:t>
      </w:r>
    </w:p>
    <w:p w14:paraId="36D65C19" w14:textId="77777777" w:rsidR="00D72B9B" w:rsidRPr="00E162B4" w:rsidRDefault="004B53B7" w:rsidP="001A7A3F">
      <w:pPr>
        <w:pStyle w:val="af1"/>
        <w:spacing w:after="120" w:line="240" w:lineRule="auto"/>
        <w:ind w:left="0"/>
        <w:jc w:val="both"/>
        <w:rPr>
          <w:rFonts w:ascii="Times New Roman" w:hAnsi="Times New Roman"/>
          <w:color w:val="000000"/>
          <w:sz w:val="24"/>
          <w:szCs w:val="24"/>
          <w:lang w:val="en-US"/>
        </w:rPr>
      </w:pPr>
      <w:r w:rsidRPr="00704F12">
        <w:rPr>
          <w:rFonts w:ascii="Times New Roman" w:hAnsi="Times New Roman"/>
          <w:color w:val="000000"/>
          <w:sz w:val="24"/>
          <w:szCs w:val="24"/>
          <w:lang w:val="en"/>
        </w:rPr>
        <w:tab/>
        <w:t>3) Each manager is responsible for explaining the provisions of the Code to their subordin</w:t>
      </w:r>
      <w:r w:rsidRPr="00704F12">
        <w:rPr>
          <w:rFonts w:ascii="Times New Roman" w:hAnsi="Times New Roman"/>
          <w:color w:val="000000"/>
          <w:sz w:val="24"/>
          <w:szCs w:val="24"/>
          <w:lang w:val="en"/>
        </w:rPr>
        <w:t xml:space="preserve">ates. </w:t>
      </w:r>
    </w:p>
    <w:p w14:paraId="5897EAB2" w14:textId="77777777" w:rsidR="00894836" w:rsidRPr="00E162B4" w:rsidRDefault="004B53B7" w:rsidP="001A7A3F">
      <w:pPr>
        <w:pStyle w:val="af1"/>
        <w:spacing w:after="120" w:line="240" w:lineRule="auto"/>
        <w:ind w:left="0" w:firstLine="708"/>
        <w:jc w:val="both"/>
        <w:rPr>
          <w:rFonts w:ascii="Times New Roman" w:hAnsi="Times New Roman"/>
          <w:color w:val="000000"/>
          <w:sz w:val="24"/>
          <w:szCs w:val="24"/>
          <w:lang w:val="en-US"/>
        </w:rPr>
      </w:pPr>
      <w:r w:rsidRPr="00704F12">
        <w:rPr>
          <w:rFonts w:ascii="Times New Roman" w:hAnsi="Times New Roman"/>
          <w:color w:val="000000"/>
          <w:sz w:val="24"/>
          <w:szCs w:val="24"/>
          <w:lang w:val="en"/>
        </w:rPr>
        <w:t>A manager's personal example in complying with the requirements of the Code is one of the primary means of fostering understanding of and adherence to the Bank's ethical principles.</w:t>
      </w:r>
    </w:p>
    <w:p w14:paraId="571390AB" w14:textId="77777777" w:rsidR="006B60FF" w:rsidRPr="00E162B4" w:rsidRDefault="004B53B7" w:rsidP="001A7A3F">
      <w:pPr>
        <w:pStyle w:val="af1"/>
        <w:spacing w:after="120" w:line="240" w:lineRule="auto"/>
        <w:ind w:left="0" w:firstLine="708"/>
        <w:jc w:val="both"/>
        <w:rPr>
          <w:rFonts w:ascii="Times New Roman" w:hAnsi="Times New Roman"/>
          <w:color w:val="000000"/>
          <w:sz w:val="24"/>
          <w:szCs w:val="24"/>
          <w:lang w:val="en-US"/>
        </w:rPr>
      </w:pPr>
      <w:r w:rsidRPr="00704F12">
        <w:rPr>
          <w:rFonts w:ascii="Times New Roman" w:hAnsi="Times New Roman"/>
          <w:color w:val="000000"/>
          <w:sz w:val="24"/>
          <w:szCs w:val="24"/>
          <w:lang w:val="en"/>
        </w:rPr>
        <w:t>4) The Bank shall conduct regular assessments of employees'/contrac</w:t>
      </w:r>
      <w:r w:rsidRPr="00704F12">
        <w:rPr>
          <w:rFonts w:ascii="Times New Roman" w:hAnsi="Times New Roman"/>
          <w:color w:val="000000"/>
          <w:sz w:val="24"/>
          <w:szCs w:val="24"/>
          <w:lang w:val="en"/>
        </w:rPr>
        <w:t>tors' knowledge of the Code and evaluate the extent to which its provisions are implemented in practice.</w:t>
      </w:r>
    </w:p>
    <w:p w14:paraId="24A1E071" w14:textId="77777777" w:rsidR="006B60FF" w:rsidRPr="00E162B4" w:rsidRDefault="004B53B7" w:rsidP="001A7A3F">
      <w:pPr>
        <w:pStyle w:val="af1"/>
        <w:spacing w:after="120" w:line="240" w:lineRule="auto"/>
        <w:ind w:left="0" w:firstLine="708"/>
        <w:jc w:val="both"/>
        <w:rPr>
          <w:rFonts w:ascii="Times New Roman" w:hAnsi="Times New Roman"/>
          <w:color w:val="000000"/>
          <w:sz w:val="24"/>
          <w:szCs w:val="24"/>
          <w:lang w:val="en-US"/>
        </w:rPr>
      </w:pPr>
      <w:r w:rsidRPr="00704F12">
        <w:rPr>
          <w:rFonts w:ascii="Times New Roman" w:hAnsi="Times New Roman"/>
          <w:color w:val="000000"/>
          <w:sz w:val="24"/>
          <w:szCs w:val="24"/>
          <w:lang w:val="en"/>
        </w:rPr>
        <w:t>5) Failure to comply with any provision of the Code constitutes a serious violation and may result in disciplinary action, including termination of emp</w:t>
      </w:r>
      <w:r w:rsidRPr="00704F12">
        <w:rPr>
          <w:rFonts w:ascii="Times New Roman" w:hAnsi="Times New Roman"/>
          <w:color w:val="000000"/>
          <w:sz w:val="24"/>
          <w:szCs w:val="24"/>
          <w:lang w:val="en"/>
        </w:rPr>
        <w:t>loyment, in accordance with the labour legislation of the Republic of Kazakhstan.</w:t>
      </w:r>
    </w:p>
    <w:p w14:paraId="712C0D3D" w14:textId="77777777" w:rsidR="009353C7" w:rsidRPr="00E162B4" w:rsidRDefault="004B53B7" w:rsidP="001A7A3F">
      <w:pPr>
        <w:pStyle w:val="af0"/>
        <w:spacing w:before="0" w:beforeAutospacing="0" w:after="120" w:afterAutospacing="0"/>
        <w:ind w:firstLine="540"/>
        <w:jc w:val="both"/>
        <w:rPr>
          <w:color w:val="000000"/>
          <w:lang w:val="en-US"/>
        </w:rPr>
      </w:pPr>
      <w:r w:rsidRPr="00704F12">
        <w:rPr>
          <w:color w:val="000000"/>
          <w:lang w:val="en"/>
        </w:rPr>
        <w:t xml:space="preserve">6) Responsibility for monitoring compliance with this Code is vested in the Bank's executive officers and middle-level managers.  </w:t>
      </w:r>
    </w:p>
    <w:p w14:paraId="4204D439" w14:textId="77777777" w:rsidR="009353C7" w:rsidRPr="00E162B4" w:rsidRDefault="004B53B7" w:rsidP="001A7A3F">
      <w:pPr>
        <w:pStyle w:val="af0"/>
        <w:spacing w:before="0" w:beforeAutospacing="0" w:after="120" w:afterAutospacing="0"/>
        <w:ind w:firstLine="540"/>
        <w:jc w:val="both"/>
        <w:rPr>
          <w:color w:val="000000"/>
          <w:lang w:val="en-US"/>
        </w:rPr>
      </w:pPr>
      <w:r w:rsidRPr="00704F12">
        <w:rPr>
          <w:color w:val="000000"/>
          <w:lang w:val="en"/>
        </w:rPr>
        <w:t>Executive officers are authorized to:</w:t>
      </w:r>
    </w:p>
    <w:p w14:paraId="4E4E5A4F" w14:textId="77777777" w:rsidR="009353C7" w:rsidRPr="00E162B4" w:rsidRDefault="004B53B7" w:rsidP="001A7A3F">
      <w:pPr>
        <w:pStyle w:val="af0"/>
        <w:numPr>
          <w:ilvl w:val="0"/>
          <w:numId w:val="43"/>
        </w:numPr>
        <w:tabs>
          <w:tab w:val="left" w:pos="851"/>
        </w:tabs>
        <w:spacing w:before="0" w:beforeAutospacing="0" w:after="120" w:afterAutospacing="0"/>
        <w:ind w:left="0" w:firstLine="567"/>
        <w:jc w:val="both"/>
        <w:rPr>
          <w:color w:val="000000"/>
          <w:lang w:val="en-US"/>
        </w:rPr>
      </w:pPr>
      <w:r w:rsidRPr="00704F12">
        <w:rPr>
          <w:color w:val="000000"/>
          <w:lang w:val="en"/>
        </w:rPr>
        <w:t>consider proposals for rewarding employees/contractors who consistently comply with this Code;</w:t>
      </w:r>
    </w:p>
    <w:p w14:paraId="2EEB6D1B" w14:textId="77777777" w:rsidR="009353C7" w:rsidRPr="00E162B4" w:rsidRDefault="004B53B7" w:rsidP="001A7A3F">
      <w:pPr>
        <w:pStyle w:val="af0"/>
        <w:numPr>
          <w:ilvl w:val="0"/>
          <w:numId w:val="43"/>
        </w:numPr>
        <w:tabs>
          <w:tab w:val="left" w:pos="851"/>
        </w:tabs>
        <w:spacing w:before="0" w:beforeAutospacing="0" w:after="120" w:afterAutospacing="0"/>
        <w:ind w:left="0" w:firstLine="567"/>
        <w:jc w:val="both"/>
        <w:rPr>
          <w:color w:val="000000"/>
          <w:lang w:val="en-US"/>
        </w:rPr>
      </w:pPr>
      <w:r w:rsidRPr="00704F12">
        <w:rPr>
          <w:rFonts w:eastAsia="Calibri"/>
          <w:lang w:val="en" w:eastAsia="en-US"/>
        </w:rPr>
        <w:t>issue remarks to employees/contractors regarding compliance with this Code;</w:t>
      </w:r>
    </w:p>
    <w:p w14:paraId="18C56793" w14:textId="77777777" w:rsidR="009353C7" w:rsidRPr="00E162B4" w:rsidRDefault="004B53B7" w:rsidP="001A7A3F">
      <w:pPr>
        <w:pStyle w:val="af0"/>
        <w:numPr>
          <w:ilvl w:val="0"/>
          <w:numId w:val="43"/>
        </w:numPr>
        <w:tabs>
          <w:tab w:val="left" w:pos="851"/>
        </w:tabs>
        <w:spacing w:before="0" w:beforeAutospacing="0" w:after="120" w:afterAutospacing="0"/>
        <w:ind w:left="0" w:firstLine="567"/>
        <w:jc w:val="both"/>
        <w:rPr>
          <w:color w:val="000000"/>
          <w:lang w:val="en-US"/>
        </w:rPr>
      </w:pPr>
      <w:r w:rsidRPr="00704F12">
        <w:rPr>
          <w:rFonts w:eastAsia="Calibri"/>
          <w:lang w:val="en" w:eastAsia="en-US"/>
        </w:rPr>
        <w:t>consider proposals for imposing disciplinary measures on employees whose conduct is i</w:t>
      </w:r>
      <w:r w:rsidRPr="00704F12">
        <w:rPr>
          <w:rFonts w:eastAsia="Calibri"/>
          <w:lang w:val="en" w:eastAsia="en-US"/>
        </w:rPr>
        <w:t>nconsistent with the requirements of this Code.</w:t>
      </w:r>
    </w:p>
    <w:p w14:paraId="68231FCF" w14:textId="77777777" w:rsidR="009353C7" w:rsidRPr="00E162B4" w:rsidRDefault="004B53B7" w:rsidP="001A7A3F">
      <w:pPr>
        <w:pStyle w:val="af0"/>
        <w:spacing w:before="0" w:beforeAutospacing="0" w:after="120" w:afterAutospacing="0"/>
        <w:ind w:firstLine="567"/>
        <w:jc w:val="both"/>
        <w:rPr>
          <w:color w:val="000000"/>
          <w:lang w:val="en-US"/>
        </w:rPr>
      </w:pPr>
      <w:r w:rsidRPr="00704F12">
        <w:rPr>
          <w:color w:val="000000"/>
          <w:lang w:val="en"/>
        </w:rPr>
        <w:t>Bank's Middle-level managers are authorized to:</w:t>
      </w:r>
    </w:p>
    <w:p w14:paraId="268824E3" w14:textId="77777777" w:rsidR="009353C7" w:rsidRPr="00E162B4" w:rsidRDefault="004B53B7" w:rsidP="001A7A3F">
      <w:pPr>
        <w:tabs>
          <w:tab w:val="left" w:pos="567"/>
          <w:tab w:val="num" w:pos="851"/>
        </w:tabs>
        <w:spacing w:after="120"/>
        <w:jc w:val="both"/>
        <w:rPr>
          <w:rFonts w:eastAsia="Calibri"/>
          <w:bCs/>
          <w:sz w:val="24"/>
          <w:szCs w:val="24"/>
          <w:lang w:val="en-US" w:eastAsia="en-US"/>
        </w:rPr>
      </w:pPr>
      <w:r w:rsidRPr="00704F12">
        <w:rPr>
          <w:rFonts w:eastAsia="Calibri"/>
          <w:bCs/>
          <w:sz w:val="24"/>
          <w:szCs w:val="24"/>
          <w:lang w:val="en" w:eastAsia="en-US"/>
        </w:rPr>
        <w:t xml:space="preserve">         1) submit proposals to the Bank's management for rewarding employees/contractors within their respective divisions who consistently comply with this Co</w:t>
      </w:r>
      <w:r w:rsidRPr="00704F12">
        <w:rPr>
          <w:rFonts w:eastAsia="Calibri"/>
          <w:bCs/>
          <w:sz w:val="24"/>
          <w:szCs w:val="24"/>
          <w:lang w:val="en" w:eastAsia="en-US"/>
        </w:rPr>
        <w:t>de;</w:t>
      </w:r>
    </w:p>
    <w:p w14:paraId="06F965CB" w14:textId="5B4C620A" w:rsidR="00E162B4" w:rsidRDefault="004B53B7" w:rsidP="001A7A3F">
      <w:pPr>
        <w:tabs>
          <w:tab w:val="left" w:pos="567"/>
          <w:tab w:val="left" w:pos="851"/>
        </w:tabs>
        <w:spacing w:after="120"/>
        <w:jc w:val="both"/>
        <w:rPr>
          <w:rFonts w:eastAsia="Calibri"/>
          <w:sz w:val="24"/>
          <w:szCs w:val="24"/>
          <w:lang w:val="en" w:eastAsia="en-US"/>
        </w:rPr>
      </w:pPr>
      <w:r w:rsidRPr="00704F12">
        <w:rPr>
          <w:rFonts w:eastAsia="Calibri"/>
          <w:sz w:val="24"/>
          <w:szCs w:val="24"/>
          <w:lang w:val="en" w:eastAsia="en-US"/>
        </w:rPr>
        <w:t xml:space="preserve">        </w:t>
      </w:r>
      <w:r w:rsidR="00E162B4">
        <w:rPr>
          <w:rFonts w:eastAsia="Calibri"/>
          <w:sz w:val="24"/>
          <w:szCs w:val="24"/>
          <w:lang w:val="en" w:eastAsia="en-US"/>
        </w:rPr>
        <w:t xml:space="preserve">  </w:t>
      </w:r>
      <w:r w:rsidRPr="00704F12">
        <w:rPr>
          <w:rFonts w:eastAsia="Calibri"/>
          <w:sz w:val="24"/>
          <w:szCs w:val="24"/>
          <w:lang w:val="en" w:eastAsia="en-US"/>
        </w:rPr>
        <w:t>2) issue remarks to their subordinates regarding compliance with this Code;</w:t>
      </w:r>
    </w:p>
    <w:p w14:paraId="0DC26093" w14:textId="0EB04475" w:rsidR="009353C7" w:rsidRPr="00E162B4" w:rsidRDefault="00E162B4" w:rsidP="001A7A3F">
      <w:pPr>
        <w:tabs>
          <w:tab w:val="left" w:pos="567"/>
          <w:tab w:val="left" w:pos="851"/>
        </w:tabs>
        <w:spacing w:after="120"/>
        <w:jc w:val="both"/>
        <w:rPr>
          <w:rFonts w:eastAsia="Calibri"/>
          <w:sz w:val="24"/>
          <w:szCs w:val="24"/>
          <w:lang w:val="en-US" w:eastAsia="en-US"/>
        </w:rPr>
      </w:pPr>
      <w:r>
        <w:rPr>
          <w:rFonts w:eastAsia="Calibri"/>
          <w:sz w:val="24"/>
          <w:szCs w:val="24"/>
          <w:lang w:val="en" w:eastAsia="en-US"/>
        </w:rPr>
        <w:tab/>
        <w:t xml:space="preserve">3) </w:t>
      </w:r>
      <w:r w:rsidR="004B53B7" w:rsidRPr="00704F12">
        <w:rPr>
          <w:rFonts w:eastAsia="Calibri"/>
          <w:sz w:val="24"/>
          <w:szCs w:val="24"/>
          <w:lang w:val="en" w:eastAsia="en-US"/>
        </w:rPr>
        <w:t xml:space="preserve">submit proposals to the Bank's management for imposing disciplinary measures on employees within their respective divisions whose conduct is inconsistent with </w:t>
      </w:r>
      <w:r w:rsidR="004B53B7" w:rsidRPr="00704F12">
        <w:rPr>
          <w:rFonts w:eastAsia="Calibri"/>
          <w:sz w:val="24"/>
          <w:szCs w:val="24"/>
          <w:lang w:val="en" w:eastAsia="en-US"/>
        </w:rPr>
        <w:t xml:space="preserve">the requirements of this Code. </w:t>
      </w:r>
      <w:r w:rsidR="004B53B7" w:rsidRPr="00704F12">
        <w:rPr>
          <w:i/>
          <w:color w:val="00B0F0"/>
          <w:sz w:val="24"/>
          <w:szCs w:val="24"/>
          <w:lang w:val="en"/>
        </w:rPr>
        <w:t>(revised by the resolution of the Board of Directors dated July 21, 2017, Minutes No. 13, and supplemented by the Resolution of the Board of Directors dated March 20, 2020, Minutes No. 2).)</w:t>
      </w:r>
    </w:p>
    <w:p w14:paraId="74FF9D7F" w14:textId="77777777" w:rsidR="002819EB" w:rsidRDefault="004B53B7" w:rsidP="001A7A3F">
      <w:pPr>
        <w:pStyle w:val="3"/>
        <w:spacing w:after="120"/>
        <w:ind w:left="0"/>
        <w:jc w:val="center"/>
        <w:rPr>
          <w:b/>
          <w:sz w:val="24"/>
        </w:rPr>
      </w:pPr>
      <w:bookmarkStart w:id="14" w:name="_Toc256000004"/>
      <w:r w:rsidRPr="00704F12">
        <w:rPr>
          <w:b/>
          <w:sz w:val="24"/>
          <w:lang w:val="en"/>
        </w:rPr>
        <w:t>Chapter 5. Ombudsman Institution</w:t>
      </w:r>
      <w:bookmarkEnd w:id="14"/>
    </w:p>
    <w:p w14:paraId="0D4A16E3" w14:textId="77777777" w:rsidR="002819EB" w:rsidRPr="00E162B4" w:rsidRDefault="004B53B7" w:rsidP="001A7A3F">
      <w:pPr>
        <w:spacing w:after="120"/>
        <w:ind w:firstLine="567"/>
        <w:jc w:val="both"/>
        <w:rPr>
          <w:sz w:val="24"/>
          <w:szCs w:val="24"/>
          <w:lang w:val="en-US"/>
        </w:rPr>
      </w:pPr>
      <w:r w:rsidRPr="00704F12">
        <w:rPr>
          <w:sz w:val="24"/>
          <w:szCs w:val="24"/>
          <w:lang w:val="en"/>
        </w:rPr>
        <w:t>24</w:t>
      </w:r>
      <w:r w:rsidRPr="00704F12">
        <w:rPr>
          <w:sz w:val="24"/>
          <w:szCs w:val="24"/>
          <w:lang w:val="en"/>
        </w:rPr>
        <w:t xml:space="preserve">. Status of the Ombudsman </w:t>
      </w:r>
    </w:p>
    <w:p w14:paraId="6E5CBEC8" w14:textId="77777777" w:rsidR="002819EB" w:rsidRPr="00E162B4" w:rsidRDefault="004B53B7" w:rsidP="001A7A3F">
      <w:pPr>
        <w:spacing w:after="120"/>
        <w:ind w:firstLine="567"/>
        <w:jc w:val="both"/>
        <w:rPr>
          <w:sz w:val="24"/>
          <w:szCs w:val="24"/>
          <w:lang w:val="en-US"/>
        </w:rPr>
      </w:pPr>
      <w:r w:rsidRPr="00704F12">
        <w:rPr>
          <w:sz w:val="24"/>
          <w:szCs w:val="24"/>
          <w:lang w:val="en"/>
        </w:rPr>
        <w:t>1) The appointment and early termination of the Ombudsman's powers shall be carried out by the Board of Directors of the Bank.  The attendance of the candidate(s) proposed for appointment as Ombudsman at the relevant meeting of t</w:t>
      </w:r>
      <w:r w:rsidRPr="00704F12">
        <w:rPr>
          <w:sz w:val="24"/>
          <w:szCs w:val="24"/>
          <w:lang w:val="en"/>
        </w:rPr>
        <w:t xml:space="preserve">he Board of Directors shall be mandatory. </w:t>
      </w:r>
    </w:p>
    <w:p w14:paraId="770FE0F6" w14:textId="77777777" w:rsidR="002819EB" w:rsidRPr="00E162B4" w:rsidRDefault="004B53B7" w:rsidP="001A7A3F">
      <w:pPr>
        <w:spacing w:after="120"/>
        <w:ind w:firstLine="567"/>
        <w:jc w:val="both"/>
        <w:rPr>
          <w:sz w:val="24"/>
          <w:szCs w:val="24"/>
          <w:lang w:val="en-US"/>
        </w:rPr>
      </w:pPr>
      <w:r w:rsidRPr="00704F12">
        <w:rPr>
          <w:sz w:val="24"/>
          <w:szCs w:val="24"/>
          <w:lang w:val="en"/>
        </w:rPr>
        <w:t>2) The Ombudsman shall perform their duties in accordance with the legislation of the Republic of Kazakhstan, the Bank's Charter, the Bank's Corporate Governance Code, this Code, and other internal documents of th</w:t>
      </w:r>
      <w:r w:rsidRPr="00704F12">
        <w:rPr>
          <w:sz w:val="24"/>
          <w:szCs w:val="24"/>
          <w:lang w:val="en"/>
        </w:rPr>
        <w:t xml:space="preserve">e Bank. </w:t>
      </w:r>
    </w:p>
    <w:p w14:paraId="37362332" w14:textId="77777777" w:rsidR="002819EB" w:rsidRPr="00E162B4" w:rsidRDefault="004B53B7" w:rsidP="001A7A3F">
      <w:pPr>
        <w:spacing w:after="120"/>
        <w:ind w:firstLine="567"/>
        <w:jc w:val="both"/>
        <w:rPr>
          <w:i/>
          <w:sz w:val="24"/>
          <w:szCs w:val="24"/>
          <w:lang w:val="en-US"/>
        </w:rPr>
      </w:pPr>
      <w:r w:rsidRPr="00704F12">
        <w:rPr>
          <w:sz w:val="24"/>
          <w:szCs w:val="24"/>
          <w:lang w:val="en"/>
        </w:rPr>
        <w:t xml:space="preserve">3) The Ombudsman's term of office shall be two years.  The Ombudsman shall be reappointed every two years.  The resolution of the Board of Directors appointing the Ombudsman shall specify the term of office.  The Board of Directors shall evaluate </w:t>
      </w:r>
      <w:r w:rsidRPr="00704F12">
        <w:rPr>
          <w:sz w:val="24"/>
          <w:szCs w:val="24"/>
          <w:lang w:val="en"/>
        </w:rPr>
        <w:t xml:space="preserve">the Ombudsman's performance and decide whether to extend or terminate the appointment of the individual serving as Ombudsman. </w:t>
      </w:r>
      <w:r w:rsidR="009004A1" w:rsidRPr="00704F12">
        <w:rPr>
          <w:i/>
          <w:color w:val="00B0F0"/>
          <w:sz w:val="24"/>
          <w:szCs w:val="24"/>
          <w:lang w:val="en"/>
        </w:rPr>
        <w:t>(Sub-clause 3 revised by the resolution of the Board of Directors dated June 17, 2020, Minutes No. 5).</w:t>
      </w:r>
      <w:r w:rsidRPr="00704F12">
        <w:rPr>
          <w:sz w:val="24"/>
          <w:szCs w:val="24"/>
          <w:lang w:val="en"/>
        </w:rPr>
        <w:t xml:space="preserve"> </w:t>
      </w:r>
    </w:p>
    <w:p w14:paraId="32F1094F" w14:textId="77777777" w:rsidR="009004A1" w:rsidRPr="00E162B4" w:rsidRDefault="004B53B7" w:rsidP="001A7A3F">
      <w:pPr>
        <w:spacing w:after="120"/>
        <w:ind w:firstLine="567"/>
        <w:jc w:val="both"/>
        <w:rPr>
          <w:sz w:val="24"/>
          <w:szCs w:val="24"/>
          <w:lang w:val="en-US"/>
        </w:rPr>
      </w:pPr>
      <w:r w:rsidRPr="00704F12">
        <w:rPr>
          <w:sz w:val="24"/>
          <w:szCs w:val="24"/>
          <w:lang w:val="en"/>
        </w:rPr>
        <w:t xml:space="preserve">25. Proposals for candidates for appointment as Ombudsman may be submitted by the Board of Directors of the Bank, the Management Board of the Bank, employees of the Bank, or the Holding. </w:t>
      </w:r>
    </w:p>
    <w:p w14:paraId="63FEF4DD" w14:textId="77777777" w:rsidR="002819EB" w:rsidRPr="00E162B4" w:rsidRDefault="004B53B7" w:rsidP="001A7A3F">
      <w:pPr>
        <w:spacing w:after="120"/>
        <w:ind w:firstLine="567"/>
        <w:jc w:val="both"/>
        <w:rPr>
          <w:i/>
          <w:sz w:val="24"/>
          <w:szCs w:val="24"/>
          <w:lang w:val="en-US"/>
        </w:rPr>
      </w:pPr>
      <w:r w:rsidRPr="00704F12">
        <w:rPr>
          <w:sz w:val="24"/>
          <w:szCs w:val="24"/>
          <w:lang w:val="en"/>
        </w:rPr>
        <w:t>A candidate for the position of Ombudsman shall possess an impeccabl</w:t>
      </w:r>
      <w:r w:rsidRPr="00704F12">
        <w:rPr>
          <w:sz w:val="24"/>
          <w:szCs w:val="24"/>
          <w:lang w:val="en"/>
        </w:rPr>
        <w:t xml:space="preserve">e business reputation, high professional credibility, and the ability to make impartial decisions. </w:t>
      </w:r>
      <w:r w:rsidRPr="00704F12">
        <w:rPr>
          <w:i/>
          <w:color w:val="00B0F0"/>
          <w:sz w:val="24"/>
          <w:szCs w:val="24"/>
          <w:lang w:val="en"/>
        </w:rPr>
        <w:t>(Revised by the resolution of the Board of Directors dated June 17, 2020, Minutes No. 5).</w:t>
      </w:r>
    </w:p>
    <w:p w14:paraId="4704A1F8" w14:textId="77777777" w:rsidR="002819EB" w:rsidRPr="00E162B4" w:rsidRDefault="004B53B7" w:rsidP="001A7A3F">
      <w:pPr>
        <w:spacing w:after="120"/>
        <w:ind w:firstLine="567"/>
        <w:jc w:val="both"/>
        <w:rPr>
          <w:sz w:val="24"/>
          <w:szCs w:val="24"/>
          <w:lang w:val="en-US"/>
        </w:rPr>
      </w:pPr>
      <w:r w:rsidRPr="00704F12">
        <w:rPr>
          <w:sz w:val="24"/>
          <w:szCs w:val="24"/>
          <w:lang w:val="en"/>
        </w:rPr>
        <w:t>26. Functions of the Ombudsman:</w:t>
      </w:r>
    </w:p>
    <w:p w14:paraId="17C67F36" w14:textId="77777777" w:rsidR="002819EB" w:rsidRPr="00E162B4" w:rsidRDefault="004B53B7" w:rsidP="001A7A3F">
      <w:pPr>
        <w:spacing w:after="120"/>
        <w:ind w:firstLine="567"/>
        <w:jc w:val="both"/>
        <w:rPr>
          <w:sz w:val="24"/>
          <w:szCs w:val="24"/>
          <w:lang w:val="en-US"/>
        </w:rPr>
      </w:pPr>
      <w:r w:rsidRPr="00704F12">
        <w:rPr>
          <w:sz w:val="24"/>
          <w:szCs w:val="24"/>
          <w:lang w:val="en"/>
        </w:rPr>
        <w:t xml:space="preserve">- collecting information regarding </w:t>
      </w:r>
      <w:r w:rsidRPr="00704F12">
        <w:rPr>
          <w:sz w:val="24"/>
          <w:szCs w:val="24"/>
          <w:lang w:val="en"/>
        </w:rPr>
        <w:t xml:space="preserve">non-compliance with the provisions of the Code; </w:t>
      </w:r>
    </w:p>
    <w:p w14:paraId="350B0579" w14:textId="77777777" w:rsidR="002819EB" w:rsidRPr="00E162B4" w:rsidRDefault="004B53B7" w:rsidP="001A7A3F">
      <w:pPr>
        <w:spacing w:after="120"/>
        <w:ind w:firstLine="567"/>
        <w:jc w:val="both"/>
        <w:rPr>
          <w:sz w:val="24"/>
          <w:szCs w:val="24"/>
          <w:lang w:val="en-US"/>
        </w:rPr>
      </w:pPr>
      <w:r w:rsidRPr="00704F12">
        <w:rPr>
          <w:sz w:val="24"/>
          <w:szCs w:val="24"/>
          <w:lang w:val="en"/>
        </w:rPr>
        <w:t>- providing guidance to the Bank's executive officers and employees/contractors on the provisions of the Code;</w:t>
      </w:r>
    </w:p>
    <w:p w14:paraId="02DDB80C" w14:textId="77777777" w:rsidR="002819EB" w:rsidRPr="00E162B4" w:rsidRDefault="004B53B7" w:rsidP="001A7A3F">
      <w:pPr>
        <w:spacing w:after="120"/>
        <w:ind w:firstLine="567"/>
        <w:jc w:val="both"/>
        <w:rPr>
          <w:rFonts w:eastAsia="Calibri"/>
          <w:i/>
          <w:color w:val="00B0F0"/>
          <w:sz w:val="24"/>
          <w:szCs w:val="24"/>
          <w:lang w:val="en-US" w:eastAsia="en-US"/>
        </w:rPr>
      </w:pPr>
      <w:r w:rsidRPr="00704F12">
        <w:rPr>
          <w:sz w:val="24"/>
          <w:szCs w:val="24"/>
          <w:lang w:val="en"/>
        </w:rPr>
        <w:t>- initiating the review of disputes concerning violations of the Code and participating in their resolution.  In matters relating to corporate conflicts and conflicts of interest, the Ombudsman shall coordinate their actions with the persons responsible fo</w:t>
      </w:r>
      <w:r w:rsidRPr="00704F12">
        <w:rPr>
          <w:sz w:val="24"/>
          <w:szCs w:val="24"/>
          <w:lang w:val="en"/>
        </w:rPr>
        <w:t xml:space="preserve">r resolving such corporate conflicts and conflicts of interest. </w:t>
      </w:r>
      <w:r w:rsidR="00D344DE" w:rsidRPr="00704F12">
        <w:rPr>
          <w:rFonts w:eastAsia="Calibri"/>
          <w:i/>
          <w:color w:val="00B0F0"/>
          <w:sz w:val="24"/>
          <w:szCs w:val="24"/>
          <w:lang w:val="en" w:eastAsia="en-US"/>
        </w:rPr>
        <w:t>(Supplemented by the resolution of the Board of Directors dated March 20, 2020, Minutes No. 2, and the resolution of the Board of Directors dated June 17, 2020, Minutes No. 5).</w:t>
      </w:r>
    </w:p>
    <w:p w14:paraId="0EEA439C" w14:textId="77777777" w:rsidR="009004A1" w:rsidRPr="00E162B4" w:rsidRDefault="004B53B7" w:rsidP="001A7A3F">
      <w:pPr>
        <w:spacing w:after="120"/>
        <w:ind w:firstLine="567"/>
        <w:jc w:val="both"/>
        <w:rPr>
          <w:rFonts w:eastAsia="Calibri"/>
          <w:i/>
          <w:color w:val="00B0F0"/>
          <w:sz w:val="24"/>
          <w:szCs w:val="24"/>
          <w:lang w:val="en-US" w:eastAsia="en-US"/>
        </w:rPr>
      </w:pPr>
      <w:r w:rsidRPr="00704F12">
        <w:rPr>
          <w:bCs/>
          <w:color w:val="000000"/>
          <w:sz w:val="24"/>
          <w:szCs w:val="24"/>
          <w:lang w:val="en"/>
        </w:rPr>
        <w:t>a</w:t>
      </w:r>
      <w:r w:rsidRPr="00704F12">
        <w:rPr>
          <w:sz w:val="24"/>
          <w:szCs w:val="24"/>
          <w:lang w:val="en"/>
        </w:rPr>
        <w:t xml:space="preserve"> corporate con</w:t>
      </w:r>
      <w:r w:rsidRPr="00704F12">
        <w:rPr>
          <w:sz w:val="24"/>
          <w:szCs w:val="24"/>
          <w:lang w:val="en"/>
        </w:rPr>
        <w:t xml:space="preserve">flict </w:t>
      </w:r>
      <w:r w:rsidRPr="00704F12">
        <w:rPr>
          <w:bCs/>
          <w:color w:val="000000"/>
          <w:sz w:val="24"/>
          <w:szCs w:val="24"/>
          <w:lang w:val="en"/>
        </w:rPr>
        <w:t>means any disagreement or dispute between: the Sole Shareholder and the governing bodies of the Bank; the governing bodies of the Bank or their members; or a governing body of the Bank and the Bank's stakeholders, concerning matters of the Bank's cor</w:t>
      </w:r>
      <w:r w:rsidRPr="00704F12">
        <w:rPr>
          <w:bCs/>
          <w:color w:val="000000"/>
          <w:sz w:val="24"/>
          <w:szCs w:val="24"/>
          <w:lang w:val="en"/>
        </w:rPr>
        <w:t xml:space="preserve">porate governance that adversely affect the interests of the Sole Shareholder and/or the Bank's operations. </w:t>
      </w:r>
      <w:r w:rsidRPr="00704F12">
        <w:rPr>
          <w:rFonts w:eastAsia="Calibri"/>
          <w:i/>
          <w:color w:val="00B0F0"/>
          <w:sz w:val="24"/>
          <w:szCs w:val="24"/>
          <w:lang w:val="en" w:eastAsia="en-US"/>
        </w:rPr>
        <w:t>(Supplemented by the resolution of the Board of Directors dated June 17, 2020, Minutes No. 5).</w:t>
      </w:r>
    </w:p>
    <w:p w14:paraId="4C306155" w14:textId="77777777" w:rsidR="002819EB" w:rsidRPr="00E162B4" w:rsidRDefault="004B53B7" w:rsidP="001A7A3F">
      <w:pPr>
        <w:spacing w:after="120"/>
        <w:ind w:firstLine="567"/>
        <w:jc w:val="both"/>
        <w:rPr>
          <w:sz w:val="24"/>
          <w:szCs w:val="24"/>
          <w:lang w:val="en-US"/>
        </w:rPr>
      </w:pPr>
      <w:r w:rsidRPr="00704F12">
        <w:rPr>
          <w:sz w:val="24"/>
          <w:szCs w:val="24"/>
          <w:lang w:val="en"/>
        </w:rPr>
        <w:t>27. In cases of violations of the provisions of the C</w:t>
      </w:r>
      <w:r w:rsidRPr="00704F12">
        <w:rPr>
          <w:sz w:val="24"/>
          <w:szCs w:val="24"/>
          <w:lang w:val="en"/>
        </w:rPr>
        <w:t>ode, employees/contractors of the Bank have the right to contact the Ombudsman both in writing and orally.</w:t>
      </w:r>
    </w:p>
    <w:p w14:paraId="7712EA6B" w14:textId="77777777" w:rsidR="002819EB" w:rsidRPr="00E162B4" w:rsidRDefault="004B53B7" w:rsidP="001A7A3F">
      <w:pPr>
        <w:spacing w:after="120"/>
        <w:ind w:firstLine="567"/>
        <w:jc w:val="both"/>
        <w:rPr>
          <w:i/>
          <w:sz w:val="24"/>
          <w:szCs w:val="24"/>
          <w:lang w:val="en-US"/>
        </w:rPr>
      </w:pPr>
      <w:r w:rsidRPr="00704F12">
        <w:rPr>
          <w:sz w:val="24"/>
          <w:szCs w:val="24"/>
          <w:lang w:val="en"/>
        </w:rPr>
        <w:t xml:space="preserve">Anonymous reports shall not be considered, </w:t>
      </w:r>
      <w:r w:rsidRPr="00704F12">
        <w:rPr>
          <w:color w:val="000000"/>
          <w:spacing w:val="2"/>
          <w:sz w:val="24"/>
          <w:szCs w:val="24"/>
          <w:lang w:val="en"/>
        </w:rPr>
        <w:t>except where such reports contain information regarding planned or committed criminal offences or threats to state or public security. In such cases, the report shall be immediately referred to the competent state authorities in accordance with their juris</w:t>
      </w:r>
      <w:r w:rsidRPr="00704F12">
        <w:rPr>
          <w:color w:val="000000"/>
          <w:spacing w:val="2"/>
          <w:sz w:val="24"/>
          <w:szCs w:val="24"/>
          <w:lang w:val="en"/>
        </w:rPr>
        <w:t xml:space="preserve">diction. </w:t>
      </w:r>
      <w:r w:rsidR="00C17CE4" w:rsidRPr="00704F12">
        <w:rPr>
          <w:rFonts w:eastAsia="Calibri"/>
          <w:i/>
          <w:color w:val="00B0F0"/>
          <w:sz w:val="24"/>
          <w:szCs w:val="24"/>
          <w:lang w:val="en" w:eastAsia="en-US"/>
        </w:rPr>
        <w:t>(Supplemented by the resolution of the Board of Directors dated March 20, 2020, Minutes No. 2).</w:t>
      </w:r>
    </w:p>
    <w:p w14:paraId="2BB80455" w14:textId="77777777" w:rsidR="002819EB" w:rsidRPr="00E162B4" w:rsidRDefault="004B53B7" w:rsidP="001A7A3F">
      <w:pPr>
        <w:spacing w:after="120"/>
        <w:ind w:firstLine="567"/>
        <w:jc w:val="both"/>
        <w:rPr>
          <w:sz w:val="24"/>
          <w:szCs w:val="24"/>
          <w:lang w:val="en-US"/>
        </w:rPr>
      </w:pPr>
      <w:r w:rsidRPr="00704F12">
        <w:rPr>
          <w:color w:val="000000"/>
          <w:spacing w:val="2"/>
          <w:sz w:val="24"/>
          <w:szCs w:val="24"/>
          <w:lang w:val="en"/>
        </w:rPr>
        <w:t xml:space="preserve">28. </w:t>
      </w:r>
      <w:r w:rsidRPr="00704F12">
        <w:rPr>
          <w:bCs/>
          <w:sz w:val="24"/>
          <w:szCs w:val="24"/>
          <w:lang w:val="en"/>
        </w:rPr>
        <w:t xml:space="preserve">Rights and Responsibilities of the Ombudsman </w:t>
      </w:r>
    </w:p>
    <w:p w14:paraId="4D8AF54A" w14:textId="77777777" w:rsidR="002819EB" w:rsidRPr="00E162B4" w:rsidRDefault="004B53B7" w:rsidP="001A7A3F">
      <w:pPr>
        <w:spacing w:after="120"/>
        <w:ind w:firstLine="567"/>
        <w:jc w:val="both"/>
        <w:rPr>
          <w:sz w:val="24"/>
          <w:szCs w:val="24"/>
          <w:lang w:val="en-US"/>
        </w:rPr>
      </w:pPr>
      <w:r w:rsidRPr="00704F12">
        <w:rPr>
          <w:sz w:val="24"/>
          <w:szCs w:val="24"/>
          <w:lang w:val="en"/>
        </w:rPr>
        <w:t>1) The Ombudsman shall have the right to:</w:t>
      </w:r>
    </w:p>
    <w:p w14:paraId="66F0EB80" w14:textId="77777777" w:rsidR="002819EB" w:rsidRPr="00E162B4" w:rsidRDefault="004B53B7" w:rsidP="001A7A3F">
      <w:pPr>
        <w:spacing w:after="120"/>
        <w:ind w:firstLine="567"/>
        <w:jc w:val="both"/>
        <w:rPr>
          <w:sz w:val="24"/>
          <w:szCs w:val="24"/>
          <w:lang w:val="en-US"/>
        </w:rPr>
      </w:pPr>
      <w:r w:rsidRPr="00704F12">
        <w:rPr>
          <w:sz w:val="24"/>
          <w:szCs w:val="24"/>
          <w:lang w:val="en"/>
        </w:rPr>
        <w:t>- initiate procedures to identify violations of the provisi</w:t>
      </w:r>
      <w:r w:rsidRPr="00704F12">
        <w:rPr>
          <w:sz w:val="24"/>
          <w:szCs w:val="24"/>
          <w:lang w:val="en"/>
        </w:rPr>
        <w:t xml:space="preserve">ons of this Code, both on the basis of received reports and on the Ombudsman's own initiative; </w:t>
      </w:r>
    </w:p>
    <w:p w14:paraId="4387829D" w14:textId="77777777" w:rsidR="002819EB" w:rsidRPr="00E162B4" w:rsidRDefault="004B53B7" w:rsidP="001A7A3F">
      <w:pPr>
        <w:spacing w:after="120"/>
        <w:ind w:firstLine="567"/>
        <w:jc w:val="both"/>
        <w:rPr>
          <w:sz w:val="24"/>
          <w:szCs w:val="24"/>
          <w:lang w:val="en-US"/>
        </w:rPr>
      </w:pPr>
      <w:r w:rsidRPr="00704F12">
        <w:rPr>
          <w:sz w:val="24"/>
          <w:szCs w:val="24"/>
          <w:lang w:val="en"/>
        </w:rPr>
        <w:t>- communicate directly with the Bank's executive officers and employees/contractors regarding instances of non-compliance with this Code;</w:t>
      </w:r>
    </w:p>
    <w:p w14:paraId="40AA9734" w14:textId="77777777" w:rsidR="002819EB" w:rsidRPr="00E162B4" w:rsidRDefault="004B53B7" w:rsidP="001A7A3F">
      <w:pPr>
        <w:spacing w:after="120"/>
        <w:ind w:firstLine="567"/>
        <w:jc w:val="both"/>
        <w:rPr>
          <w:i/>
          <w:sz w:val="24"/>
          <w:szCs w:val="24"/>
          <w:lang w:val="en-US"/>
        </w:rPr>
      </w:pPr>
      <w:r w:rsidRPr="00704F12">
        <w:rPr>
          <w:sz w:val="24"/>
          <w:szCs w:val="24"/>
          <w:lang w:val="en"/>
        </w:rPr>
        <w:t>- provide explanations</w:t>
      </w:r>
      <w:r w:rsidRPr="00704F12">
        <w:rPr>
          <w:sz w:val="24"/>
          <w:szCs w:val="24"/>
          <w:lang w:val="en"/>
        </w:rPr>
        <w:t xml:space="preserve"> and interpretations of the provisions of this Code to the Bank's executive officers and employees/contractors. </w:t>
      </w:r>
      <w:r w:rsidR="00C17CE4" w:rsidRPr="00704F12">
        <w:rPr>
          <w:rFonts w:eastAsia="Calibri"/>
          <w:i/>
          <w:color w:val="00B0F0"/>
          <w:sz w:val="24"/>
          <w:szCs w:val="24"/>
          <w:lang w:val="en" w:eastAsia="en-US"/>
        </w:rPr>
        <w:t>(Supplemented by the resolution of the Board of Directors dated March 20, 2020, Minutes No. 2).</w:t>
      </w:r>
    </w:p>
    <w:p w14:paraId="6B777B62" w14:textId="77777777" w:rsidR="009004A1" w:rsidRPr="00E162B4" w:rsidRDefault="004B53B7" w:rsidP="001A7A3F">
      <w:pPr>
        <w:spacing w:after="120"/>
        <w:ind w:firstLine="567"/>
        <w:jc w:val="both"/>
        <w:rPr>
          <w:sz w:val="24"/>
          <w:szCs w:val="24"/>
          <w:lang w:val="en-US"/>
        </w:rPr>
      </w:pPr>
      <w:r w:rsidRPr="00704F12">
        <w:rPr>
          <w:sz w:val="24"/>
          <w:szCs w:val="24"/>
          <w:lang w:val="en"/>
        </w:rPr>
        <w:t>29. Duties of the Ombudsman:</w:t>
      </w:r>
    </w:p>
    <w:p w14:paraId="61C5421B" w14:textId="77777777" w:rsidR="009004A1" w:rsidRPr="00E162B4" w:rsidRDefault="004B53B7" w:rsidP="001A7A3F">
      <w:pPr>
        <w:spacing w:after="120"/>
        <w:ind w:firstLine="567"/>
        <w:jc w:val="both"/>
        <w:rPr>
          <w:sz w:val="24"/>
          <w:szCs w:val="24"/>
          <w:lang w:val="en-US"/>
        </w:rPr>
      </w:pPr>
      <w:r w:rsidRPr="00704F12">
        <w:rPr>
          <w:sz w:val="24"/>
          <w:szCs w:val="24"/>
          <w:lang w:val="en"/>
        </w:rPr>
        <w:t>– ensure the protec</w:t>
      </w:r>
      <w:r w:rsidRPr="00704F12">
        <w:rPr>
          <w:sz w:val="24"/>
          <w:szCs w:val="24"/>
          <w:lang w:val="en"/>
        </w:rPr>
        <w:t>tion of employees, within the framework of the procedures established by the labour legislation of the Republic of Kazakhstan, during the review of disputes concerning violations of this Code, including protection against forced dismissal resulting from th</w:t>
      </w:r>
      <w:r w:rsidRPr="00704F12">
        <w:rPr>
          <w:sz w:val="24"/>
          <w:szCs w:val="24"/>
          <w:lang w:val="en"/>
        </w:rPr>
        <w:t>e initiation of such proceedings;</w:t>
      </w:r>
    </w:p>
    <w:p w14:paraId="6785E80A" w14:textId="77777777" w:rsidR="009004A1" w:rsidRPr="00E162B4" w:rsidRDefault="004B53B7" w:rsidP="001A7A3F">
      <w:pPr>
        <w:spacing w:after="120"/>
        <w:ind w:firstLine="567"/>
        <w:jc w:val="both"/>
        <w:rPr>
          <w:sz w:val="24"/>
          <w:szCs w:val="24"/>
          <w:lang w:val="en-US"/>
        </w:rPr>
      </w:pPr>
      <w:r w:rsidRPr="00704F12">
        <w:rPr>
          <w:sz w:val="24"/>
          <w:szCs w:val="24"/>
          <w:lang w:val="en"/>
        </w:rPr>
        <w:t>- maintain records of reports and inquiries received from the Bank's executive officers, employees/contractors, business partners, and other stakeholders concerning non-compliance with the provisions of this Code;</w:t>
      </w:r>
    </w:p>
    <w:p w14:paraId="1723A67F" w14:textId="77777777" w:rsidR="009004A1" w:rsidRPr="00E162B4" w:rsidRDefault="004B53B7" w:rsidP="001A7A3F">
      <w:pPr>
        <w:spacing w:after="120"/>
        <w:ind w:firstLine="567"/>
        <w:jc w:val="both"/>
        <w:rPr>
          <w:sz w:val="24"/>
          <w:szCs w:val="24"/>
          <w:lang w:val="en-US"/>
        </w:rPr>
      </w:pPr>
      <w:r w:rsidRPr="00704F12">
        <w:rPr>
          <w:sz w:val="24"/>
          <w:szCs w:val="24"/>
          <w:lang w:val="en"/>
        </w:rPr>
        <w:t>- provid</w:t>
      </w:r>
      <w:r w:rsidRPr="00704F12">
        <w:rPr>
          <w:sz w:val="24"/>
          <w:szCs w:val="24"/>
          <w:lang w:val="en"/>
        </w:rPr>
        <w:t>e explanations of the provisions of this Code to employees/contractors within five business days following receipt of a request;</w:t>
      </w:r>
    </w:p>
    <w:p w14:paraId="4DB707F7" w14:textId="77777777" w:rsidR="009004A1" w:rsidRPr="00E162B4" w:rsidRDefault="004B53B7" w:rsidP="001A7A3F">
      <w:pPr>
        <w:spacing w:after="120"/>
        <w:ind w:firstLine="567"/>
        <w:jc w:val="both"/>
        <w:rPr>
          <w:sz w:val="24"/>
          <w:szCs w:val="24"/>
          <w:lang w:val="en-US"/>
        </w:rPr>
      </w:pPr>
      <w:r w:rsidRPr="00704F12">
        <w:rPr>
          <w:sz w:val="24"/>
          <w:szCs w:val="24"/>
          <w:lang w:val="en"/>
        </w:rPr>
        <w:t>- maintain independence and impartiality when participating in the review of disputes concerning non-compliance with this Code;</w:t>
      </w:r>
    </w:p>
    <w:p w14:paraId="01B9608E" w14:textId="77777777" w:rsidR="009004A1" w:rsidRPr="00E162B4" w:rsidRDefault="004B53B7" w:rsidP="001A7A3F">
      <w:pPr>
        <w:spacing w:after="120"/>
        <w:ind w:firstLine="567"/>
        <w:jc w:val="both"/>
        <w:rPr>
          <w:sz w:val="24"/>
          <w:szCs w:val="24"/>
          <w:lang w:val="en-US"/>
        </w:rPr>
      </w:pPr>
      <w:r w:rsidRPr="00704F12">
        <w:rPr>
          <w:sz w:val="24"/>
          <w:szCs w:val="24"/>
          <w:lang w:val="en"/>
        </w:rPr>
        <w:t>- ensure the anonymity of any executive officer or employee/contractor of the Bank who reports a violation of this Code, where such person requests to remain anonymous;</w:t>
      </w:r>
    </w:p>
    <w:p w14:paraId="3FB9E88D" w14:textId="77777777" w:rsidR="009004A1" w:rsidRPr="00E162B4" w:rsidRDefault="004B53B7" w:rsidP="001A7A3F">
      <w:pPr>
        <w:spacing w:after="120"/>
        <w:ind w:firstLine="567"/>
        <w:jc w:val="both"/>
        <w:rPr>
          <w:sz w:val="24"/>
          <w:szCs w:val="24"/>
          <w:lang w:val="en-US"/>
        </w:rPr>
      </w:pPr>
      <w:r w:rsidRPr="00704F12">
        <w:rPr>
          <w:sz w:val="24"/>
          <w:szCs w:val="24"/>
          <w:lang w:val="en"/>
        </w:rPr>
        <w:t>- submit to the relevant governing bodies and officials of the Bank any systemic issue</w:t>
      </w:r>
      <w:r w:rsidRPr="00704F12">
        <w:rPr>
          <w:sz w:val="24"/>
          <w:szCs w:val="24"/>
          <w:lang w:val="en"/>
        </w:rPr>
        <w:t>s identified that require appropriate decisions or comprehensive corrective measures;</w:t>
      </w:r>
    </w:p>
    <w:p w14:paraId="5A1B2F35" w14:textId="77777777" w:rsidR="009004A1" w:rsidRPr="00E162B4" w:rsidRDefault="004B53B7" w:rsidP="001A7A3F">
      <w:pPr>
        <w:spacing w:after="120"/>
        <w:ind w:firstLine="567"/>
        <w:jc w:val="both"/>
        <w:rPr>
          <w:i/>
          <w:sz w:val="24"/>
          <w:szCs w:val="24"/>
          <w:lang w:val="en-US"/>
        </w:rPr>
      </w:pPr>
      <w:r w:rsidRPr="00704F12">
        <w:rPr>
          <w:sz w:val="24"/>
          <w:szCs w:val="24"/>
          <w:lang w:val="en"/>
        </w:rPr>
        <w:t>- submit, at least once a year, a report on the results of the Ombudsman's activities to the Board of Directors' Human Resources, Remuneration and Social Issues Committee</w:t>
      </w:r>
      <w:r w:rsidRPr="00704F12">
        <w:rPr>
          <w:sz w:val="24"/>
          <w:szCs w:val="24"/>
          <w:lang w:val="en"/>
        </w:rPr>
        <w:t xml:space="preserve"> and the Board of Directors' Audit Committee, which shall evaluate the Ombudsman's performance. </w:t>
      </w:r>
      <w:r w:rsidRPr="00704F12">
        <w:rPr>
          <w:rFonts w:eastAsia="Calibri"/>
          <w:i/>
          <w:color w:val="00B0F0"/>
          <w:sz w:val="24"/>
          <w:szCs w:val="24"/>
          <w:lang w:val="en" w:eastAsia="en-US"/>
        </w:rPr>
        <w:t>((Clause 29 was revised by the resolution of the Board of Directors dated June 17, 2020, Minutes No. 5).</w:t>
      </w:r>
    </w:p>
    <w:p w14:paraId="5FEEE7C2" w14:textId="77777777" w:rsidR="00704F12" w:rsidRPr="00E162B4" w:rsidRDefault="00704F12" w:rsidP="001A7A3F">
      <w:pPr>
        <w:spacing w:after="120"/>
        <w:jc w:val="right"/>
        <w:rPr>
          <w:sz w:val="24"/>
          <w:szCs w:val="24"/>
          <w:lang w:val="en-US" w:eastAsia="x-none"/>
        </w:rPr>
      </w:pPr>
    </w:p>
    <w:p w14:paraId="6B3DDFB5" w14:textId="77777777" w:rsidR="00704F12" w:rsidRPr="00E162B4" w:rsidRDefault="00704F12" w:rsidP="001A7A3F">
      <w:pPr>
        <w:spacing w:after="120"/>
        <w:jc w:val="right"/>
        <w:rPr>
          <w:sz w:val="24"/>
          <w:szCs w:val="24"/>
          <w:lang w:val="en-US" w:eastAsia="x-none"/>
        </w:rPr>
      </w:pPr>
    </w:p>
    <w:p w14:paraId="3FBC019D" w14:textId="77777777" w:rsidR="00704F12" w:rsidRPr="00E162B4" w:rsidRDefault="00704F12" w:rsidP="001A7A3F">
      <w:pPr>
        <w:spacing w:after="120"/>
        <w:jc w:val="right"/>
        <w:rPr>
          <w:sz w:val="24"/>
          <w:szCs w:val="24"/>
          <w:lang w:val="en-US" w:eastAsia="x-none"/>
        </w:rPr>
      </w:pPr>
    </w:p>
    <w:p w14:paraId="2A96BC61" w14:textId="77777777" w:rsidR="00704F12" w:rsidRPr="00E162B4" w:rsidRDefault="00704F12" w:rsidP="001A7A3F">
      <w:pPr>
        <w:spacing w:after="120"/>
        <w:jc w:val="right"/>
        <w:rPr>
          <w:sz w:val="24"/>
          <w:szCs w:val="24"/>
          <w:lang w:val="en-US" w:eastAsia="x-none"/>
        </w:rPr>
      </w:pPr>
    </w:p>
    <w:p w14:paraId="73C58EA1" w14:textId="77777777" w:rsidR="00704F12" w:rsidRPr="00E162B4" w:rsidRDefault="00704F12" w:rsidP="001A7A3F">
      <w:pPr>
        <w:spacing w:after="120"/>
        <w:jc w:val="right"/>
        <w:rPr>
          <w:sz w:val="24"/>
          <w:szCs w:val="24"/>
          <w:lang w:val="en-US" w:eastAsia="x-none"/>
        </w:rPr>
      </w:pPr>
    </w:p>
    <w:p w14:paraId="7CFDBBEF" w14:textId="77777777" w:rsidR="00704F12" w:rsidRPr="00E162B4" w:rsidRDefault="00704F12" w:rsidP="001A7A3F">
      <w:pPr>
        <w:spacing w:after="120"/>
        <w:jc w:val="right"/>
        <w:rPr>
          <w:sz w:val="24"/>
          <w:szCs w:val="24"/>
          <w:lang w:val="en-US" w:eastAsia="x-none"/>
        </w:rPr>
      </w:pPr>
    </w:p>
    <w:p w14:paraId="2D1FACFF" w14:textId="77777777" w:rsidR="00704F12" w:rsidRPr="00E162B4" w:rsidRDefault="00704F12" w:rsidP="001A7A3F">
      <w:pPr>
        <w:spacing w:after="120"/>
        <w:jc w:val="right"/>
        <w:rPr>
          <w:sz w:val="24"/>
          <w:szCs w:val="24"/>
          <w:lang w:val="en-US" w:eastAsia="x-none"/>
        </w:rPr>
      </w:pPr>
    </w:p>
    <w:p w14:paraId="333C7F24" w14:textId="77777777" w:rsidR="00704F12" w:rsidRPr="00E162B4" w:rsidRDefault="00704F12" w:rsidP="001A7A3F">
      <w:pPr>
        <w:spacing w:after="120"/>
        <w:jc w:val="right"/>
        <w:rPr>
          <w:sz w:val="24"/>
          <w:szCs w:val="24"/>
          <w:lang w:val="en-US" w:eastAsia="x-none"/>
        </w:rPr>
      </w:pPr>
    </w:p>
    <w:p w14:paraId="32E64D03" w14:textId="77777777" w:rsidR="00704F12" w:rsidRPr="00E162B4" w:rsidRDefault="00704F12" w:rsidP="001A7A3F">
      <w:pPr>
        <w:spacing w:after="120"/>
        <w:jc w:val="right"/>
        <w:rPr>
          <w:sz w:val="24"/>
          <w:szCs w:val="24"/>
          <w:lang w:val="en-US" w:eastAsia="x-none"/>
        </w:rPr>
      </w:pPr>
    </w:p>
    <w:p w14:paraId="3A299D78" w14:textId="77777777" w:rsidR="00C17CD8" w:rsidRPr="00E162B4" w:rsidRDefault="004B53B7" w:rsidP="00A541B2">
      <w:pPr>
        <w:jc w:val="right"/>
        <w:rPr>
          <w:sz w:val="24"/>
          <w:szCs w:val="24"/>
          <w:lang w:val="en-US" w:eastAsia="x-none"/>
        </w:rPr>
      </w:pPr>
      <w:bookmarkStart w:id="15" w:name="_GoBack"/>
      <w:bookmarkEnd w:id="15"/>
      <w:r w:rsidRPr="00704F12">
        <w:rPr>
          <w:sz w:val="24"/>
          <w:szCs w:val="24"/>
          <w:lang w:val="en" w:eastAsia="x-none"/>
        </w:rPr>
        <w:t>Appendix No. 1</w:t>
      </w:r>
    </w:p>
    <w:p w14:paraId="698AEA6B" w14:textId="77777777" w:rsidR="00AB6651" w:rsidRPr="00E162B4" w:rsidRDefault="004B53B7" w:rsidP="00A541B2">
      <w:pPr>
        <w:tabs>
          <w:tab w:val="num" w:pos="540"/>
        </w:tabs>
        <w:ind w:firstLine="540"/>
        <w:jc w:val="right"/>
        <w:rPr>
          <w:sz w:val="24"/>
          <w:szCs w:val="24"/>
          <w:lang w:val="en-US"/>
        </w:rPr>
      </w:pPr>
      <w:r w:rsidRPr="00704F12">
        <w:rPr>
          <w:sz w:val="24"/>
          <w:szCs w:val="24"/>
          <w:lang w:val="en"/>
        </w:rPr>
        <w:t xml:space="preserve">to the Code of </w:t>
      </w:r>
      <w:r w:rsidRPr="00704F12">
        <w:rPr>
          <w:sz w:val="24"/>
          <w:szCs w:val="24"/>
          <w:lang w:val="en"/>
        </w:rPr>
        <w:t>Business Ethics</w:t>
      </w:r>
    </w:p>
    <w:p w14:paraId="1150054F" w14:textId="77777777" w:rsidR="00AB6651" w:rsidRPr="00E162B4" w:rsidRDefault="004B53B7" w:rsidP="00A541B2">
      <w:pPr>
        <w:tabs>
          <w:tab w:val="num" w:pos="540"/>
        </w:tabs>
        <w:ind w:firstLine="540"/>
        <w:jc w:val="right"/>
        <w:rPr>
          <w:sz w:val="24"/>
          <w:szCs w:val="24"/>
          <w:lang w:val="en-US"/>
        </w:rPr>
      </w:pPr>
      <w:r w:rsidRPr="00704F12">
        <w:rPr>
          <w:sz w:val="24"/>
          <w:szCs w:val="24"/>
          <w:lang w:val="en"/>
        </w:rPr>
        <w:t>of JSC "Zhilstroysberbank of Kazakhstan"</w:t>
      </w:r>
    </w:p>
    <w:p w14:paraId="45E85388" w14:textId="77777777" w:rsidR="00AB6651" w:rsidRPr="00E162B4" w:rsidRDefault="004B53B7" w:rsidP="005104D0">
      <w:pPr>
        <w:jc w:val="right"/>
        <w:rPr>
          <w:bCs/>
          <w:sz w:val="24"/>
          <w:szCs w:val="24"/>
          <w:lang w:val="en-US"/>
        </w:rPr>
      </w:pPr>
      <w:r w:rsidRPr="00704F12">
        <w:rPr>
          <w:bCs/>
          <w:sz w:val="24"/>
          <w:szCs w:val="24"/>
          <w:lang w:val="en"/>
        </w:rPr>
        <w:t xml:space="preserve">approved by the resolution of the Board of Directors </w:t>
      </w:r>
    </w:p>
    <w:p w14:paraId="7CD96C35" w14:textId="77777777" w:rsidR="00AB6651" w:rsidRPr="00E162B4" w:rsidRDefault="004B53B7" w:rsidP="005104D0">
      <w:pPr>
        <w:jc w:val="right"/>
        <w:rPr>
          <w:sz w:val="24"/>
          <w:szCs w:val="24"/>
          <w:lang w:val="en-US"/>
        </w:rPr>
      </w:pPr>
      <w:r w:rsidRPr="00704F12">
        <w:rPr>
          <w:sz w:val="24"/>
          <w:szCs w:val="24"/>
          <w:lang w:val="en"/>
        </w:rPr>
        <w:t>of JSC "Zhilstroysberbank of Kazakhstan"</w:t>
      </w:r>
    </w:p>
    <w:p w14:paraId="3C192B5C" w14:textId="77777777" w:rsidR="00894836" w:rsidRPr="00E162B4" w:rsidRDefault="004B53B7" w:rsidP="005104D0">
      <w:pPr>
        <w:jc w:val="right"/>
        <w:rPr>
          <w:sz w:val="24"/>
          <w:szCs w:val="24"/>
          <w:lang w:val="en-US"/>
        </w:rPr>
      </w:pPr>
      <w:r w:rsidRPr="00704F12">
        <w:rPr>
          <w:sz w:val="24"/>
          <w:szCs w:val="24"/>
          <w:lang w:val="en"/>
        </w:rPr>
        <w:t xml:space="preserve">                                                     (Minutes of the meeting dated October 30, 2015, No.</w:t>
      </w:r>
      <w:r w:rsidRPr="00704F12">
        <w:rPr>
          <w:sz w:val="24"/>
          <w:szCs w:val="24"/>
          <w:lang w:val="en"/>
        </w:rPr>
        <w:t xml:space="preserve"> 17)</w:t>
      </w:r>
    </w:p>
    <w:p w14:paraId="2CA136E0" w14:textId="77777777" w:rsidR="00585D57" w:rsidRPr="00E162B4" w:rsidRDefault="004B53B7" w:rsidP="005104D0">
      <w:pPr>
        <w:jc w:val="right"/>
        <w:rPr>
          <w:i/>
          <w:color w:val="00B0F0"/>
          <w:sz w:val="24"/>
          <w:szCs w:val="24"/>
          <w:lang w:val="en-US"/>
        </w:rPr>
      </w:pPr>
      <w:r w:rsidRPr="00704F12">
        <w:rPr>
          <w:i/>
          <w:color w:val="00B0F0"/>
          <w:sz w:val="24"/>
          <w:szCs w:val="24"/>
          <w:lang w:val="en"/>
        </w:rPr>
        <w:t>(Revised by the resolution of the Board of Directors dated July 21, 2017, Minutes No. 13)</w:t>
      </w:r>
    </w:p>
    <w:p w14:paraId="3FC2E9AB" w14:textId="77777777" w:rsidR="00AB6651" w:rsidRPr="00E162B4" w:rsidRDefault="004B53B7" w:rsidP="005104D0">
      <w:pPr>
        <w:jc w:val="right"/>
        <w:rPr>
          <w:i/>
          <w:sz w:val="24"/>
          <w:szCs w:val="24"/>
          <w:lang w:val="en-US"/>
        </w:rPr>
      </w:pPr>
      <w:r w:rsidRPr="00704F12">
        <w:rPr>
          <w:i/>
          <w:color w:val="00B0F0"/>
          <w:sz w:val="24"/>
          <w:szCs w:val="24"/>
          <w:lang w:val="en"/>
        </w:rPr>
        <w:t>(Amended by the resolution of the Board of Directors dated March 28, 2023, Minutes No. 4)</w:t>
      </w:r>
    </w:p>
    <w:p w14:paraId="338B2B19" w14:textId="77777777" w:rsidR="00AB6651" w:rsidRPr="00E162B4" w:rsidRDefault="00AB6651" w:rsidP="001A7A3F">
      <w:pPr>
        <w:spacing w:after="120"/>
        <w:rPr>
          <w:sz w:val="24"/>
          <w:szCs w:val="24"/>
          <w:lang w:val="en-US"/>
        </w:rPr>
      </w:pPr>
    </w:p>
    <w:p w14:paraId="7D014016" w14:textId="77777777" w:rsidR="00894836" w:rsidRPr="00E162B4" w:rsidRDefault="00894836" w:rsidP="001A7A3F">
      <w:pPr>
        <w:spacing w:after="120"/>
        <w:rPr>
          <w:sz w:val="24"/>
          <w:szCs w:val="24"/>
          <w:lang w:val="en-US"/>
        </w:rPr>
      </w:pPr>
    </w:p>
    <w:p w14:paraId="34047C50" w14:textId="77777777" w:rsidR="00AB6651" w:rsidRPr="00E162B4" w:rsidRDefault="004B53B7" w:rsidP="001A7A3F">
      <w:pPr>
        <w:shd w:val="clear" w:color="auto" w:fill="FFFFFF"/>
        <w:tabs>
          <w:tab w:val="left" w:pos="3544"/>
          <w:tab w:val="left" w:pos="8647"/>
          <w:tab w:val="left" w:pos="9072"/>
          <w:tab w:val="left" w:pos="9214"/>
        </w:tabs>
        <w:spacing w:after="120"/>
        <w:jc w:val="center"/>
        <w:rPr>
          <w:sz w:val="24"/>
          <w:szCs w:val="24"/>
          <w:lang w:val="en-US"/>
        </w:rPr>
      </w:pPr>
      <w:r w:rsidRPr="00704F12">
        <w:rPr>
          <w:sz w:val="24"/>
          <w:szCs w:val="24"/>
          <w:lang w:val="en"/>
        </w:rPr>
        <w:t>UNDERTAKING</w:t>
      </w:r>
    </w:p>
    <w:p w14:paraId="2B21C754" w14:textId="77777777" w:rsidR="00AB6651" w:rsidRPr="00E162B4" w:rsidRDefault="004B53B7" w:rsidP="001A7A3F">
      <w:pPr>
        <w:shd w:val="clear" w:color="auto" w:fill="FFFFFF"/>
        <w:tabs>
          <w:tab w:val="left" w:pos="8647"/>
          <w:tab w:val="left" w:pos="9072"/>
          <w:tab w:val="left" w:pos="9214"/>
        </w:tabs>
        <w:spacing w:after="120"/>
        <w:jc w:val="center"/>
        <w:rPr>
          <w:sz w:val="24"/>
          <w:szCs w:val="24"/>
          <w:lang w:val="en-US"/>
        </w:rPr>
      </w:pPr>
      <w:r w:rsidRPr="00704F12">
        <w:rPr>
          <w:sz w:val="24"/>
          <w:szCs w:val="24"/>
          <w:lang w:val="en"/>
        </w:rPr>
        <w:t>Acceptance of Restrictions</w:t>
      </w:r>
    </w:p>
    <w:p w14:paraId="49E8B92E" w14:textId="77777777" w:rsidR="00AB6651" w:rsidRPr="00E162B4" w:rsidRDefault="00AB6651" w:rsidP="001A7A3F">
      <w:pPr>
        <w:shd w:val="clear" w:color="auto" w:fill="FFFFFF"/>
        <w:tabs>
          <w:tab w:val="left" w:pos="8647"/>
          <w:tab w:val="left" w:pos="9072"/>
          <w:tab w:val="left" w:pos="9214"/>
        </w:tabs>
        <w:spacing w:after="120"/>
        <w:ind w:hanging="567"/>
        <w:jc w:val="center"/>
        <w:rPr>
          <w:sz w:val="24"/>
          <w:szCs w:val="24"/>
          <w:lang w:val="en-US"/>
        </w:rPr>
      </w:pPr>
    </w:p>
    <w:p w14:paraId="0015077C" w14:textId="77777777" w:rsidR="00AB6651" w:rsidRPr="00E162B4" w:rsidRDefault="004B53B7" w:rsidP="00A76CA0">
      <w:pPr>
        <w:shd w:val="clear" w:color="auto" w:fill="FFFFFF"/>
        <w:tabs>
          <w:tab w:val="left" w:pos="8647"/>
          <w:tab w:val="left" w:pos="9072"/>
          <w:tab w:val="left" w:pos="9214"/>
        </w:tabs>
        <w:spacing w:after="120"/>
        <w:jc w:val="both"/>
        <w:rPr>
          <w:sz w:val="24"/>
          <w:szCs w:val="24"/>
          <w:lang w:val="en-US"/>
        </w:rPr>
      </w:pPr>
      <w:r w:rsidRPr="00704F12">
        <w:rPr>
          <w:sz w:val="24"/>
          <w:szCs w:val="24"/>
          <w:lang w:val="en"/>
        </w:rPr>
        <w:t>I,______________________________________________________________________,</w:t>
      </w:r>
    </w:p>
    <w:p w14:paraId="41CCD77E" w14:textId="77777777" w:rsidR="00A76CA0" w:rsidRPr="00E162B4" w:rsidRDefault="004B53B7" w:rsidP="00A76CA0">
      <w:pPr>
        <w:shd w:val="clear" w:color="auto" w:fill="FFFFFF"/>
        <w:tabs>
          <w:tab w:val="left" w:pos="8647"/>
          <w:tab w:val="left" w:pos="9072"/>
          <w:tab w:val="left" w:pos="9214"/>
        </w:tabs>
        <w:spacing w:after="120"/>
        <w:jc w:val="both"/>
        <w:rPr>
          <w:sz w:val="24"/>
          <w:szCs w:val="24"/>
          <w:lang w:val="en-US"/>
        </w:rPr>
      </w:pPr>
      <w:r w:rsidRPr="00E162B4">
        <w:rPr>
          <w:sz w:val="24"/>
          <w:szCs w:val="24"/>
          <w:lang w:val="en-US"/>
        </w:rPr>
        <w:tab/>
      </w:r>
    </w:p>
    <w:p w14:paraId="6A73E67F" w14:textId="77777777" w:rsidR="00AB6651" w:rsidRPr="00E162B4" w:rsidRDefault="004B53B7" w:rsidP="00A76CA0">
      <w:pPr>
        <w:shd w:val="clear" w:color="auto" w:fill="FFFFFF"/>
        <w:tabs>
          <w:tab w:val="left" w:pos="8647"/>
          <w:tab w:val="left" w:pos="9072"/>
          <w:tab w:val="left" w:pos="9214"/>
        </w:tabs>
        <w:spacing w:after="120"/>
        <w:jc w:val="both"/>
        <w:rPr>
          <w:sz w:val="24"/>
          <w:szCs w:val="24"/>
          <w:lang w:val="en-US"/>
        </w:rPr>
      </w:pPr>
      <w:r w:rsidRPr="00704F12">
        <w:rPr>
          <w:sz w:val="24"/>
          <w:szCs w:val="24"/>
          <w:lang w:val="en"/>
        </w:rPr>
        <w:t>_________________________________________________________________________,</w:t>
      </w:r>
    </w:p>
    <w:p w14:paraId="7B5E88EC" w14:textId="77777777" w:rsidR="00A76CA0" w:rsidRPr="00E162B4" w:rsidRDefault="004B53B7" w:rsidP="00A76CA0">
      <w:pPr>
        <w:shd w:val="clear" w:color="auto" w:fill="FFFFFF"/>
        <w:tabs>
          <w:tab w:val="left" w:pos="8647"/>
          <w:tab w:val="left" w:pos="9072"/>
          <w:tab w:val="left" w:pos="9214"/>
        </w:tabs>
        <w:spacing w:after="120"/>
        <w:jc w:val="both"/>
        <w:rPr>
          <w:sz w:val="24"/>
          <w:szCs w:val="24"/>
          <w:lang w:val="en-US"/>
        </w:rPr>
      </w:pPr>
      <w:r w:rsidRPr="00E162B4">
        <w:rPr>
          <w:sz w:val="24"/>
          <w:szCs w:val="24"/>
          <w:lang w:val="en-US"/>
        </w:rPr>
        <w:tab/>
      </w:r>
    </w:p>
    <w:p w14:paraId="74B7D06C" w14:textId="77777777" w:rsidR="00AB6651" w:rsidRPr="00E162B4" w:rsidRDefault="004B53B7" w:rsidP="00A76CA0">
      <w:pPr>
        <w:shd w:val="clear" w:color="auto" w:fill="FFFFFF"/>
        <w:tabs>
          <w:tab w:val="left" w:pos="8647"/>
          <w:tab w:val="left" w:pos="9072"/>
          <w:tab w:val="left" w:pos="9214"/>
        </w:tabs>
        <w:spacing w:after="120"/>
        <w:jc w:val="both"/>
        <w:rPr>
          <w:sz w:val="24"/>
          <w:szCs w:val="24"/>
          <w:lang w:val="en-US"/>
        </w:rPr>
      </w:pPr>
      <w:r w:rsidRPr="00704F12">
        <w:rPr>
          <w:sz w:val="24"/>
          <w:szCs w:val="24"/>
          <w:lang w:val="en"/>
        </w:rPr>
        <w:t>(specify position)</w:t>
      </w:r>
    </w:p>
    <w:p w14:paraId="4AC3C7D4" w14:textId="77777777" w:rsidR="00AB6651" w:rsidRPr="00E162B4" w:rsidRDefault="004B53B7" w:rsidP="001A7A3F">
      <w:pPr>
        <w:spacing w:after="120"/>
        <w:jc w:val="both"/>
        <w:rPr>
          <w:sz w:val="24"/>
          <w:szCs w:val="24"/>
          <w:lang w:val="en-US"/>
        </w:rPr>
      </w:pPr>
      <w:r w:rsidRPr="00704F12">
        <w:rPr>
          <w:sz w:val="24"/>
          <w:szCs w:val="24"/>
          <w:lang w:val="en"/>
        </w:rPr>
        <w:t>for the purpose of complying with the requirements of the Code of Business Ethics of</w:t>
      </w:r>
      <w:r w:rsidRPr="00704F12">
        <w:rPr>
          <w:sz w:val="24"/>
          <w:szCs w:val="24"/>
          <w:lang w:val="en"/>
        </w:rPr>
        <w:t xml:space="preserve"> JSC "Otbasy Bank" and preventing any actions that could result in the use of my status and the authority associated with it for personal, group, or other non-official interests, as well as preventing any potential reputational risks for JSC "Otbasy Bank" </w:t>
      </w:r>
      <w:r w:rsidRPr="00704F12">
        <w:rPr>
          <w:sz w:val="24"/>
          <w:szCs w:val="24"/>
          <w:lang w:val="en"/>
        </w:rPr>
        <w:t>(hereinafter – the Bank), hereby voluntarily undertake to comply with the restrictions relating to refraining from participation in the State Programmes administered by the Bank.</w:t>
      </w:r>
    </w:p>
    <w:p w14:paraId="53D5EEF3" w14:textId="77777777" w:rsidR="00AB6651" w:rsidRPr="00E162B4" w:rsidRDefault="004B53B7" w:rsidP="001A7A3F">
      <w:pPr>
        <w:spacing w:after="120"/>
        <w:jc w:val="both"/>
        <w:rPr>
          <w:sz w:val="24"/>
          <w:szCs w:val="24"/>
          <w:lang w:val="en-US"/>
        </w:rPr>
      </w:pPr>
      <w:r w:rsidRPr="00704F12">
        <w:rPr>
          <w:sz w:val="24"/>
          <w:szCs w:val="24"/>
          <w:lang w:val="en"/>
        </w:rPr>
        <w:t xml:space="preserve">       I further undertake to take all necessary and legally permissible meas</w:t>
      </w:r>
      <w:r w:rsidRPr="00704F12">
        <w:rPr>
          <w:sz w:val="24"/>
          <w:szCs w:val="24"/>
          <w:lang w:val="en"/>
        </w:rPr>
        <w:t>ures to prevent my spouse and my minor children from participating in the State Programmes administered by the Bank.</w:t>
      </w:r>
    </w:p>
    <w:p w14:paraId="513CBF70" w14:textId="77777777" w:rsidR="00AB6651" w:rsidRPr="00E162B4" w:rsidRDefault="004B53B7" w:rsidP="001A7A3F">
      <w:pPr>
        <w:shd w:val="clear" w:color="auto" w:fill="FFFFFF"/>
        <w:tabs>
          <w:tab w:val="left" w:pos="426"/>
          <w:tab w:val="left" w:pos="9214"/>
        </w:tabs>
        <w:spacing w:after="120"/>
        <w:jc w:val="both"/>
        <w:rPr>
          <w:sz w:val="24"/>
          <w:szCs w:val="24"/>
          <w:lang w:val="en-US"/>
        </w:rPr>
      </w:pPr>
      <w:r w:rsidRPr="00704F12">
        <w:rPr>
          <w:sz w:val="24"/>
          <w:szCs w:val="24"/>
          <w:lang w:val="en"/>
        </w:rPr>
        <w:tab/>
        <w:t>By signing this Undertaking, I confirm my consent to accept the above restrictions.</w:t>
      </w:r>
    </w:p>
    <w:p w14:paraId="2288F964" w14:textId="77777777" w:rsidR="00AB6651" w:rsidRPr="00E162B4" w:rsidRDefault="004B53B7" w:rsidP="001A7A3F">
      <w:pPr>
        <w:shd w:val="clear" w:color="auto" w:fill="FFFFFF"/>
        <w:tabs>
          <w:tab w:val="left" w:pos="8647"/>
          <w:tab w:val="left" w:pos="9072"/>
          <w:tab w:val="left" w:pos="9214"/>
        </w:tabs>
        <w:spacing w:after="120"/>
        <w:jc w:val="both"/>
        <w:rPr>
          <w:sz w:val="24"/>
          <w:szCs w:val="24"/>
          <w:lang w:val="en-US"/>
        </w:rPr>
      </w:pPr>
      <w:r w:rsidRPr="00E162B4">
        <w:rPr>
          <w:sz w:val="24"/>
          <w:szCs w:val="24"/>
          <w:lang w:val="en-US"/>
        </w:rPr>
        <w:tab/>
      </w:r>
    </w:p>
    <w:p w14:paraId="7BD432AA" w14:textId="77777777" w:rsidR="00AB6651" w:rsidRPr="00E162B4" w:rsidRDefault="00AB6651" w:rsidP="001A7A3F">
      <w:pPr>
        <w:shd w:val="clear" w:color="auto" w:fill="FFFFFF"/>
        <w:tabs>
          <w:tab w:val="left" w:pos="8647"/>
          <w:tab w:val="left" w:pos="9072"/>
          <w:tab w:val="left" w:pos="9214"/>
        </w:tabs>
        <w:spacing w:after="120"/>
        <w:jc w:val="both"/>
        <w:rPr>
          <w:sz w:val="24"/>
          <w:szCs w:val="24"/>
          <w:lang w:val="en-US"/>
        </w:rPr>
      </w:pPr>
    </w:p>
    <w:p w14:paraId="16A88C96" w14:textId="77777777" w:rsidR="00AB6651" w:rsidRPr="00704F12" w:rsidRDefault="004B53B7" w:rsidP="001A7A3F">
      <w:pPr>
        <w:shd w:val="clear" w:color="auto" w:fill="FFFFFF"/>
        <w:tabs>
          <w:tab w:val="left" w:pos="8647"/>
          <w:tab w:val="left" w:pos="9072"/>
          <w:tab w:val="left" w:pos="9214"/>
        </w:tabs>
        <w:spacing w:after="120"/>
        <w:jc w:val="right"/>
        <w:rPr>
          <w:sz w:val="24"/>
          <w:szCs w:val="24"/>
        </w:rPr>
      </w:pPr>
      <w:r w:rsidRPr="00704F12">
        <w:rPr>
          <w:sz w:val="24"/>
          <w:szCs w:val="24"/>
          <w:lang w:val="en"/>
        </w:rPr>
        <w:t>_____________________________</w:t>
      </w:r>
    </w:p>
    <w:p w14:paraId="5B260E76" w14:textId="77777777" w:rsidR="00AB6651" w:rsidRPr="00704F12" w:rsidRDefault="004B53B7" w:rsidP="001A7A3F">
      <w:pPr>
        <w:spacing w:after="120"/>
        <w:jc w:val="right"/>
        <w:rPr>
          <w:color w:val="000000"/>
          <w:sz w:val="24"/>
          <w:szCs w:val="24"/>
        </w:rPr>
      </w:pPr>
      <w:r w:rsidRPr="00704F12">
        <w:rPr>
          <w:sz w:val="24"/>
          <w:szCs w:val="24"/>
          <w:lang w:val="en"/>
        </w:rPr>
        <w:t xml:space="preserve">                                                                                                          signature, full name, position </w:t>
      </w:r>
    </w:p>
    <w:p w14:paraId="5E05B901" w14:textId="77777777" w:rsidR="00894836" w:rsidRPr="00704F12" w:rsidRDefault="00894836" w:rsidP="001A7A3F">
      <w:pPr>
        <w:shd w:val="clear" w:color="auto" w:fill="FFFFFF"/>
        <w:spacing w:after="120"/>
        <w:jc w:val="center"/>
        <w:rPr>
          <w:bCs/>
          <w:sz w:val="24"/>
          <w:szCs w:val="24"/>
        </w:rPr>
      </w:pPr>
    </w:p>
    <w:sectPr w:rsidR="00894836" w:rsidRPr="00704F12" w:rsidSect="00704F12">
      <w:headerReference w:type="default" r:id="rId9"/>
      <w:footerReference w:type="even" r:id="rId10"/>
      <w:footerReference w:type="default" r:id="rId11"/>
      <w:pgSz w:w="11909" w:h="16834"/>
      <w:pgMar w:top="1276" w:right="1136" w:bottom="1134" w:left="1418" w:header="720" w:footer="720" w:gutter="0"/>
      <w:pgNumType w:start="1"/>
      <w:cols w:space="6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84B2D9" w14:textId="77777777" w:rsidR="004B53B7" w:rsidRDefault="004B53B7">
      <w:r>
        <w:separator/>
      </w:r>
    </w:p>
  </w:endnote>
  <w:endnote w:type="continuationSeparator" w:id="0">
    <w:p w14:paraId="5A2DD0DB" w14:textId="77777777" w:rsidR="004B53B7" w:rsidRDefault="004B53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6DAD6F" w14:textId="77777777" w:rsidR="00FD7901" w:rsidRDefault="004B53B7" w:rsidP="00FF47DF">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86480D">
      <w:rPr>
        <w:rStyle w:val="a6"/>
        <w:noProof/>
      </w:rPr>
      <w:t>2</w:t>
    </w:r>
    <w:r>
      <w:rPr>
        <w:rStyle w:val="a6"/>
      </w:rPr>
      <w:fldChar w:fldCharType="end"/>
    </w:r>
  </w:p>
  <w:p w14:paraId="68A36798" w14:textId="77777777" w:rsidR="00FD7901" w:rsidRDefault="00FD7901" w:rsidP="00FF47DF">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F50DD2" w14:textId="77777777" w:rsidR="00DE2324" w:rsidRPr="00F92D3D" w:rsidRDefault="004B53B7" w:rsidP="00DE2324">
    <w:pPr>
      <w:pStyle w:val="ae"/>
      <w:rPr>
        <w:b w:val="0"/>
        <w:bCs/>
        <w:color w:val="000000"/>
        <w:sz w:val="24"/>
        <w:szCs w:val="24"/>
      </w:rPr>
    </w:pPr>
    <w:r w:rsidRPr="00F92D3D">
      <w:rPr>
        <w:rFonts w:eastAsia="Times New Roman"/>
        <w:b w:val="0"/>
        <w:bCs/>
        <w:noProof w:val="0"/>
        <w:color w:val="000000"/>
        <w:sz w:val="24"/>
        <w:szCs w:val="24"/>
        <w:lang w:val="en"/>
      </w:rPr>
      <w:t xml:space="preserve">Code of Business Ethics </w:t>
    </w:r>
  </w:p>
  <w:p w14:paraId="3F203131" w14:textId="712D8172" w:rsidR="00DE2324" w:rsidRPr="00F92D3D" w:rsidRDefault="004B53B7" w:rsidP="00DE2324">
    <w:pPr>
      <w:pStyle w:val="a4"/>
      <w:rPr>
        <w:color w:val="262626" w:themeColor="text1" w:themeTint="D9"/>
      </w:rPr>
    </w:pPr>
    <w:r w:rsidRPr="00F92D3D">
      <w:rPr>
        <w:bCs/>
        <w:color w:val="000000"/>
        <w:sz w:val="24"/>
        <w:szCs w:val="24"/>
        <w:lang w:val="en"/>
      </w:rPr>
      <w:t>of JSC Otbasy Bank</w:t>
    </w:r>
    <w:r w:rsidRPr="00F92D3D">
      <w:rPr>
        <w:sz w:val="24"/>
        <w:szCs w:val="24"/>
        <w:lang w:val="en"/>
      </w:rPr>
      <w:t xml:space="preserve">                                                                                                    </w:t>
    </w:r>
    <w:r w:rsidRPr="00F92D3D">
      <w:rPr>
        <w:color w:val="262626" w:themeColor="text1" w:themeTint="D9"/>
        <w:lang w:val="en"/>
      </w:rPr>
      <w:t>Page</w:t>
    </w:r>
    <w:r w:rsidR="00E162B4">
      <w:rPr>
        <w:color w:val="262626" w:themeColor="text1" w:themeTint="D9"/>
        <w:lang w:val="en"/>
      </w:rPr>
      <w:t xml:space="preserve"> </w:t>
    </w:r>
    <w:r w:rsidRPr="00F92D3D">
      <w:rPr>
        <w:bCs/>
        <w:color w:val="262626" w:themeColor="text1" w:themeTint="D9"/>
      </w:rPr>
      <w:fldChar w:fldCharType="begin"/>
    </w:r>
    <w:r w:rsidRPr="00F92D3D">
      <w:rPr>
        <w:bCs/>
        <w:color w:val="262626" w:themeColor="text1" w:themeTint="D9"/>
        <w:lang w:val="en"/>
      </w:rPr>
      <w:instrText>PAGE</w:instrText>
    </w:r>
    <w:r w:rsidRPr="00F92D3D">
      <w:rPr>
        <w:bCs/>
        <w:color w:val="262626" w:themeColor="text1" w:themeTint="D9"/>
      </w:rPr>
      <w:fldChar w:fldCharType="separate"/>
    </w:r>
    <w:r w:rsidRPr="00F92D3D">
      <w:rPr>
        <w:bCs/>
        <w:color w:val="262626" w:themeColor="text1" w:themeTint="D9"/>
        <w:lang w:val="en"/>
      </w:rPr>
      <w:t>18</w:t>
    </w:r>
    <w:r w:rsidRPr="00F92D3D">
      <w:rPr>
        <w:bCs/>
        <w:color w:val="262626" w:themeColor="text1" w:themeTint="D9"/>
      </w:rPr>
      <w:fldChar w:fldCharType="end"/>
    </w:r>
    <w:r w:rsidRPr="00F92D3D">
      <w:rPr>
        <w:color w:val="262626" w:themeColor="text1" w:themeTint="D9"/>
        <w:lang w:val="en"/>
      </w:rPr>
      <w:t xml:space="preserve"> of</w:t>
    </w:r>
    <w:r w:rsidRPr="00F92D3D">
      <w:rPr>
        <w:sz w:val="24"/>
        <w:szCs w:val="24"/>
        <w:lang w:val="en"/>
      </w:rPr>
      <w:t xml:space="preserve"> </w:t>
    </w:r>
    <w:r w:rsidRPr="00F92D3D">
      <w:rPr>
        <w:bCs/>
        <w:color w:val="262626" w:themeColor="text1" w:themeTint="D9"/>
      </w:rPr>
      <w:fldChar w:fldCharType="begin"/>
    </w:r>
    <w:r w:rsidRPr="00F92D3D">
      <w:rPr>
        <w:bCs/>
        <w:color w:val="262626" w:themeColor="text1" w:themeTint="D9"/>
        <w:lang w:val="en"/>
      </w:rPr>
      <w:instrText>NUMPAGES</w:instrText>
    </w:r>
    <w:r w:rsidRPr="00F92D3D">
      <w:rPr>
        <w:bCs/>
        <w:color w:val="262626" w:themeColor="text1" w:themeTint="D9"/>
      </w:rPr>
      <w:fldChar w:fldCharType="separate"/>
    </w:r>
    <w:r w:rsidRPr="00F92D3D">
      <w:rPr>
        <w:bCs/>
        <w:color w:val="262626" w:themeColor="text1" w:themeTint="D9"/>
        <w:lang w:val="en"/>
      </w:rPr>
      <w:t>18</w:t>
    </w:r>
    <w:r w:rsidRPr="00F92D3D">
      <w:rPr>
        <w:bCs/>
        <w:color w:val="262626" w:themeColor="text1" w:themeTint="D9"/>
      </w:rPr>
      <w:fldChar w:fldCharType="end"/>
    </w:r>
  </w:p>
  <w:p w14:paraId="510C00F6" w14:textId="77777777" w:rsidR="00DE2324" w:rsidRPr="00DE2324" w:rsidRDefault="00DE2324" w:rsidP="00DE2324">
    <w:pPr>
      <w:pStyle w:val="ae"/>
      <w:rPr>
        <w:rFonts w:eastAsia="Times New Roman"/>
        <w:bCs/>
        <w:noProof w:val="0"/>
        <w:color w:val="000000"/>
        <w:sz w:val="20"/>
        <w:szCs w:val="20"/>
      </w:rPr>
    </w:pPr>
  </w:p>
  <w:p w14:paraId="548DC73D" w14:textId="77777777" w:rsidR="00FD7901" w:rsidRDefault="00FD7901" w:rsidP="00FF47DF">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A34BB2" w14:textId="77777777" w:rsidR="004B53B7" w:rsidRDefault="004B53B7">
      <w:r>
        <w:separator/>
      </w:r>
    </w:p>
  </w:footnote>
  <w:footnote w:type="continuationSeparator" w:id="0">
    <w:p w14:paraId="392B5514" w14:textId="77777777" w:rsidR="004B53B7" w:rsidRDefault="004B53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DACDCC" w14:textId="77777777" w:rsidR="00A14AAD" w:rsidRPr="00704F12" w:rsidRDefault="004B53B7" w:rsidP="00A14AAD">
    <w:pPr>
      <w:pStyle w:val="ae"/>
      <w:jc w:val="right"/>
      <w:rPr>
        <w:b w:val="0"/>
        <w:sz w:val="24"/>
        <w:szCs w:val="24"/>
      </w:rPr>
    </w:pPr>
    <w:r w:rsidRPr="00704F12">
      <w:rPr>
        <w:b w:val="0"/>
        <w:sz w:val="24"/>
        <w:szCs w:val="24"/>
        <w:lang w:val="en"/>
      </w:rPr>
      <w:t>For internal use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911591"/>
    <w:multiLevelType w:val="hybridMultilevel"/>
    <w:tmpl w:val="70668644"/>
    <w:lvl w:ilvl="0" w:tplc="4A96D6BC">
      <w:start w:val="1"/>
      <w:numFmt w:val="decimal"/>
      <w:lvlText w:val="%1)"/>
      <w:lvlJc w:val="left"/>
      <w:pPr>
        <w:ind w:left="927" w:hanging="360"/>
      </w:pPr>
      <w:rPr>
        <w:rFonts w:ascii="Times New Roman" w:eastAsia="Times New Roman" w:hAnsi="Times New Roman" w:cs="Times New Roman"/>
      </w:rPr>
    </w:lvl>
    <w:lvl w:ilvl="1" w:tplc="9DAA1224" w:tentative="1">
      <w:start w:val="1"/>
      <w:numFmt w:val="lowerLetter"/>
      <w:lvlText w:val="%2."/>
      <w:lvlJc w:val="left"/>
      <w:pPr>
        <w:ind w:left="1647" w:hanging="360"/>
      </w:pPr>
    </w:lvl>
    <w:lvl w:ilvl="2" w:tplc="2E781FA6" w:tentative="1">
      <w:start w:val="1"/>
      <w:numFmt w:val="lowerRoman"/>
      <w:lvlText w:val="%3."/>
      <w:lvlJc w:val="right"/>
      <w:pPr>
        <w:ind w:left="2367" w:hanging="180"/>
      </w:pPr>
    </w:lvl>
    <w:lvl w:ilvl="3" w:tplc="94867E5C" w:tentative="1">
      <w:start w:val="1"/>
      <w:numFmt w:val="decimal"/>
      <w:lvlText w:val="%4."/>
      <w:lvlJc w:val="left"/>
      <w:pPr>
        <w:ind w:left="3087" w:hanging="360"/>
      </w:pPr>
    </w:lvl>
    <w:lvl w:ilvl="4" w:tplc="085C2FF6" w:tentative="1">
      <w:start w:val="1"/>
      <w:numFmt w:val="lowerLetter"/>
      <w:lvlText w:val="%5."/>
      <w:lvlJc w:val="left"/>
      <w:pPr>
        <w:ind w:left="3807" w:hanging="360"/>
      </w:pPr>
    </w:lvl>
    <w:lvl w:ilvl="5" w:tplc="3738E690" w:tentative="1">
      <w:start w:val="1"/>
      <w:numFmt w:val="lowerRoman"/>
      <w:lvlText w:val="%6."/>
      <w:lvlJc w:val="right"/>
      <w:pPr>
        <w:ind w:left="4527" w:hanging="180"/>
      </w:pPr>
    </w:lvl>
    <w:lvl w:ilvl="6" w:tplc="AF062E40" w:tentative="1">
      <w:start w:val="1"/>
      <w:numFmt w:val="decimal"/>
      <w:lvlText w:val="%7."/>
      <w:lvlJc w:val="left"/>
      <w:pPr>
        <w:ind w:left="5247" w:hanging="360"/>
      </w:pPr>
    </w:lvl>
    <w:lvl w:ilvl="7" w:tplc="CFEAEE4C" w:tentative="1">
      <w:start w:val="1"/>
      <w:numFmt w:val="lowerLetter"/>
      <w:lvlText w:val="%8."/>
      <w:lvlJc w:val="left"/>
      <w:pPr>
        <w:ind w:left="5967" w:hanging="360"/>
      </w:pPr>
    </w:lvl>
    <w:lvl w:ilvl="8" w:tplc="78D01FBA" w:tentative="1">
      <w:start w:val="1"/>
      <w:numFmt w:val="lowerRoman"/>
      <w:lvlText w:val="%9."/>
      <w:lvlJc w:val="right"/>
      <w:pPr>
        <w:ind w:left="6687" w:hanging="180"/>
      </w:pPr>
    </w:lvl>
  </w:abstractNum>
  <w:abstractNum w:abstractNumId="1" w15:restartNumberingAfterBreak="0">
    <w:nsid w:val="02C90343"/>
    <w:multiLevelType w:val="hybridMultilevel"/>
    <w:tmpl w:val="70668644"/>
    <w:lvl w:ilvl="0" w:tplc="80E2FE4C">
      <w:start w:val="1"/>
      <w:numFmt w:val="decimal"/>
      <w:lvlText w:val="%1)"/>
      <w:lvlJc w:val="left"/>
      <w:pPr>
        <w:ind w:left="927" w:hanging="360"/>
      </w:pPr>
      <w:rPr>
        <w:rFonts w:ascii="Times New Roman" w:eastAsia="Times New Roman" w:hAnsi="Times New Roman" w:cs="Times New Roman"/>
      </w:rPr>
    </w:lvl>
    <w:lvl w:ilvl="1" w:tplc="660A162E" w:tentative="1">
      <w:start w:val="1"/>
      <w:numFmt w:val="lowerLetter"/>
      <w:lvlText w:val="%2."/>
      <w:lvlJc w:val="left"/>
      <w:pPr>
        <w:ind w:left="1647" w:hanging="360"/>
      </w:pPr>
    </w:lvl>
    <w:lvl w:ilvl="2" w:tplc="220A5AA8" w:tentative="1">
      <w:start w:val="1"/>
      <w:numFmt w:val="lowerRoman"/>
      <w:lvlText w:val="%3."/>
      <w:lvlJc w:val="right"/>
      <w:pPr>
        <w:ind w:left="2367" w:hanging="180"/>
      </w:pPr>
    </w:lvl>
    <w:lvl w:ilvl="3" w:tplc="6D805072" w:tentative="1">
      <w:start w:val="1"/>
      <w:numFmt w:val="decimal"/>
      <w:lvlText w:val="%4."/>
      <w:lvlJc w:val="left"/>
      <w:pPr>
        <w:ind w:left="3087" w:hanging="360"/>
      </w:pPr>
    </w:lvl>
    <w:lvl w:ilvl="4" w:tplc="79868B38" w:tentative="1">
      <w:start w:val="1"/>
      <w:numFmt w:val="lowerLetter"/>
      <w:lvlText w:val="%5."/>
      <w:lvlJc w:val="left"/>
      <w:pPr>
        <w:ind w:left="3807" w:hanging="360"/>
      </w:pPr>
    </w:lvl>
    <w:lvl w:ilvl="5" w:tplc="8BF6E502" w:tentative="1">
      <w:start w:val="1"/>
      <w:numFmt w:val="lowerRoman"/>
      <w:lvlText w:val="%6."/>
      <w:lvlJc w:val="right"/>
      <w:pPr>
        <w:ind w:left="4527" w:hanging="180"/>
      </w:pPr>
    </w:lvl>
    <w:lvl w:ilvl="6" w:tplc="FFE6D7C0" w:tentative="1">
      <w:start w:val="1"/>
      <w:numFmt w:val="decimal"/>
      <w:lvlText w:val="%7."/>
      <w:lvlJc w:val="left"/>
      <w:pPr>
        <w:ind w:left="5247" w:hanging="360"/>
      </w:pPr>
    </w:lvl>
    <w:lvl w:ilvl="7" w:tplc="719AB014" w:tentative="1">
      <w:start w:val="1"/>
      <w:numFmt w:val="lowerLetter"/>
      <w:lvlText w:val="%8."/>
      <w:lvlJc w:val="left"/>
      <w:pPr>
        <w:ind w:left="5967" w:hanging="360"/>
      </w:pPr>
    </w:lvl>
    <w:lvl w:ilvl="8" w:tplc="9480825E" w:tentative="1">
      <w:start w:val="1"/>
      <w:numFmt w:val="lowerRoman"/>
      <w:lvlText w:val="%9."/>
      <w:lvlJc w:val="right"/>
      <w:pPr>
        <w:ind w:left="6687" w:hanging="180"/>
      </w:pPr>
    </w:lvl>
  </w:abstractNum>
  <w:abstractNum w:abstractNumId="2" w15:restartNumberingAfterBreak="0">
    <w:nsid w:val="04CE0E6C"/>
    <w:multiLevelType w:val="hybridMultilevel"/>
    <w:tmpl w:val="EAB2765A"/>
    <w:lvl w:ilvl="0" w:tplc="EF82DDC0">
      <w:start w:val="55"/>
      <w:numFmt w:val="decimal"/>
      <w:lvlText w:val="%1."/>
      <w:lvlJc w:val="left"/>
      <w:pPr>
        <w:ind w:left="720" w:hanging="360"/>
      </w:pPr>
      <w:rPr>
        <w:rFonts w:hint="default"/>
      </w:rPr>
    </w:lvl>
    <w:lvl w:ilvl="1" w:tplc="D3E49058">
      <w:start w:val="1"/>
      <w:numFmt w:val="decimal"/>
      <w:lvlText w:val="%2)"/>
      <w:lvlJc w:val="left"/>
      <w:pPr>
        <w:ind w:left="1440" w:hanging="360"/>
      </w:pPr>
      <w:rPr>
        <w:rFonts w:ascii="Times New Roman" w:eastAsia="Times New Roman" w:hAnsi="Times New Roman" w:cs="Times New Roman"/>
      </w:rPr>
    </w:lvl>
    <w:lvl w:ilvl="2" w:tplc="1982DB2A" w:tentative="1">
      <w:start w:val="1"/>
      <w:numFmt w:val="lowerRoman"/>
      <w:lvlText w:val="%3."/>
      <w:lvlJc w:val="right"/>
      <w:pPr>
        <w:ind w:left="2160" w:hanging="180"/>
      </w:pPr>
    </w:lvl>
    <w:lvl w:ilvl="3" w:tplc="9A7E7EF0" w:tentative="1">
      <w:start w:val="1"/>
      <w:numFmt w:val="decimal"/>
      <w:lvlText w:val="%4."/>
      <w:lvlJc w:val="left"/>
      <w:pPr>
        <w:ind w:left="2880" w:hanging="360"/>
      </w:pPr>
    </w:lvl>
    <w:lvl w:ilvl="4" w:tplc="1C0C4BC6" w:tentative="1">
      <w:start w:val="1"/>
      <w:numFmt w:val="lowerLetter"/>
      <w:lvlText w:val="%5."/>
      <w:lvlJc w:val="left"/>
      <w:pPr>
        <w:ind w:left="3600" w:hanging="360"/>
      </w:pPr>
    </w:lvl>
    <w:lvl w:ilvl="5" w:tplc="726AB074" w:tentative="1">
      <w:start w:val="1"/>
      <w:numFmt w:val="lowerRoman"/>
      <w:lvlText w:val="%6."/>
      <w:lvlJc w:val="right"/>
      <w:pPr>
        <w:ind w:left="4320" w:hanging="180"/>
      </w:pPr>
    </w:lvl>
    <w:lvl w:ilvl="6" w:tplc="E9261668" w:tentative="1">
      <w:start w:val="1"/>
      <w:numFmt w:val="decimal"/>
      <w:lvlText w:val="%7."/>
      <w:lvlJc w:val="left"/>
      <w:pPr>
        <w:ind w:left="5040" w:hanging="360"/>
      </w:pPr>
    </w:lvl>
    <w:lvl w:ilvl="7" w:tplc="E878F8D8" w:tentative="1">
      <w:start w:val="1"/>
      <w:numFmt w:val="lowerLetter"/>
      <w:lvlText w:val="%8."/>
      <w:lvlJc w:val="left"/>
      <w:pPr>
        <w:ind w:left="5760" w:hanging="360"/>
      </w:pPr>
    </w:lvl>
    <w:lvl w:ilvl="8" w:tplc="0B004B56" w:tentative="1">
      <w:start w:val="1"/>
      <w:numFmt w:val="lowerRoman"/>
      <w:lvlText w:val="%9."/>
      <w:lvlJc w:val="right"/>
      <w:pPr>
        <w:ind w:left="6480" w:hanging="180"/>
      </w:pPr>
    </w:lvl>
  </w:abstractNum>
  <w:abstractNum w:abstractNumId="3" w15:restartNumberingAfterBreak="0">
    <w:nsid w:val="0B3825F3"/>
    <w:multiLevelType w:val="hybridMultilevel"/>
    <w:tmpl w:val="6128D550"/>
    <w:lvl w:ilvl="0" w:tplc="21AAF276">
      <w:start w:val="53"/>
      <w:numFmt w:val="decimal"/>
      <w:lvlText w:val="%1."/>
      <w:lvlJc w:val="left"/>
      <w:pPr>
        <w:ind w:left="720" w:hanging="360"/>
      </w:pPr>
      <w:rPr>
        <w:rFonts w:hint="default"/>
      </w:rPr>
    </w:lvl>
    <w:lvl w:ilvl="1" w:tplc="5142EA02">
      <w:start w:val="1"/>
      <w:numFmt w:val="decimal"/>
      <w:lvlText w:val="%2)"/>
      <w:lvlJc w:val="left"/>
      <w:pPr>
        <w:ind w:left="1440" w:hanging="360"/>
      </w:pPr>
    </w:lvl>
    <w:lvl w:ilvl="2" w:tplc="D85E33DC" w:tentative="1">
      <w:start w:val="1"/>
      <w:numFmt w:val="lowerRoman"/>
      <w:lvlText w:val="%3."/>
      <w:lvlJc w:val="right"/>
      <w:pPr>
        <w:ind w:left="2160" w:hanging="180"/>
      </w:pPr>
    </w:lvl>
    <w:lvl w:ilvl="3" w:tplc="E7A2D3C6" w:tentative="1">
      <w:start w:val="1"/>
      <w:numFmt w:val="decimal"/>
      <w:lvlText w:val="%4."/>
      <w:lvlJc w:val="left"/>
      <w:pPr>
        <w:ind w:left="2880" w:hanging="360"/>
      </w:pPr>
    </w:lvl>
    <w:lvl w:ilvl="4" w:tplc="E44AA540" w:tentative="1">
      <w:start w:val="1"/>
      <w:numFmt w:val="lowerLetter"/>
      <w:lvlText w:val="%5."/>
      <w:lvlJc w:val="left"/>
      <w:pPr>
        <w:ind w:left="3600" w:hanging="360"/>
      </w:pPr>
    </w:lvl>
    <w:lvl w:ilvl="5" w:tplc="FAA89768" w:tentative="1">
      <w:start w:val="1"/>
      <w:numFmt w:val="lowerRoman"/>
      <w:lvlText w:val="%6."/>
      <w:lvlJc w:val="right"/>
      <w:pPr>
        <w:ind w:left="4320" w:hanging="180"/>
      </w:pPr>
    </w:lvl>
    <w:lvl w:ilvl="6" w:tplc="15AE0CE8" w:tentative="1">
      <w:start w:val="1"/>
      <w:numFmt w:val="decimal"/>
      <w:lvlText w:val="%7."/>
      <w:lvlJc w:val="left"/>
      <w:pPr>
        <w:ind w:left="5040" w:hanging="360"/>
      </w:pPr>
    </w:lvl>
    <w:lvl w:ilvl="7" w:tplc="6B0626B8" w:tentative="1">
      <w:start w:val="1"/>
      <w:numFmt w:val="lowerLetter"/>
      <w:lvlText w:val="%8."/>
      <w:lvlJc w:val="left"/>
      <w:pPr>
        <w:ind w:left="5760" w:hanging="360"/>
      </w:pPr>
    </w:lvl>
    <w:lvl w:ilvl="8" w:tplc="D4C65DF0" w:tentative="1">
      <w:start w:val="1"/>
      <w:numFmt w:val="lowerRoman"/>
      <w:lvlText w:val="%9."/>
      <w:lvlJc w:val="right"/>
      <w:pPr>
        <w:ind w:left="6480" w:hanging="180"/>
      </w:pPr>
    </w:lvl>
  </w:abstractNum>
  <w:abstractNum w:abstractNumId="4" w15:restartNumberingAfterBreak="0">
    <w:nsid w:val="0CFB3D08"/>
    <w:multiLevelType w:val="multilevel"/>
    <w:tmpl w:val="EFD6789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
      <w:lvlJc w:val="left"/>
      <w:pPr>
        <w:ind w:left="1080" w:hanging="360"/>
      </w:pPr>
      <w:rPr>
        <w:rFonts w:ascii="Times New Roman" w:eastAsia="Times New Roman" w:hAnsi="Times New Roman" w:cs="Times New Roman"/>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D036D97"/>
    <w:multiLevelType w:val="hybridMultilevel"/>
    <w:tmpl w:val="320A11B8"/>
    <w:lvl w:ilvl="0" w:tplc="63A29540">
      <w:start w:val="54"/>
      <w:numFmt w:val="decimal"/>
      <w:lvlText w:val="%1."/>
      <w:lvlJc w:val="left"/>
      <w:pPr>
        <w:ind w:left="720" w:hanging="360"/>
      </w:pPr>
      <w:rPr>
        <w:rFonts w:hint="default"/>
      </w:rPr>
    </w:lvl>
    <w:lvl w:ilvl="1" w:tplc="245A19BA">
      <w:start w:val="1"/>
      <w:numFmt w:val="decimal"/>
      <w:lvlText w:val="%2)"/>
      <w:lvlJc w:val="left"/>
      <w:pPr>
        <w:ind w:left="1440" w:hanging="360"/>
      </w:pPr>
      <w:rPr>
        <w:rFonts w:ascii="Times New Roman" w:eastAsia="Times New Roman" w:hAnsi="Times New Roman" w:cs="Times New Roman"/>
      </w:rPr>
    </w:lvl>
    <w:lvl w:ilvl="2" w:tplc="5DE45B70" w:tentative="1">
      <w:start w:val="1"/>
      <w:numFmt w:val="lowerRoman"/>
      <w:lvlText w:val="%3."/>
      <w:lvlJc w:val="right"/>
      <w:pPr>
        <w:ind w:left="2160" w:hanging="180"/>
      </w:pPr>
    </w:lvl>
    <w:lvl w:ilvl="3" w:tplc="3DA654CC" w:tentative="1">
      <w:start w:val="1"/>
      <w:numFmt w:val="decimal"/>
      <w:lvlText w:val="%4."/>
      <w:lvlJc w:val="left"/>
      <w:pPr>
        <w:ind w:left="2880" w:hanging="360"/>
      </w:pPr>
    </w:lvl>
    <w:lvl w:ilvl="4" w:tplc="A7108D68" w:tentative="1">
      <w:start w:val="1"/>
      <w:numFmt w:val="lowerLetter"/>
      <w:lvlText w:val="%5."/>
      <w:lvlJc w:val="left"/>
      <w:pPr>
        <w:ind w:left="3600" w:hanging="360"/>
      </w:pPr>
    </w:lvl>
    <w:lvl w:ilvl="5" w:tplc="38DCB8DE" w:tentative="1">
      <w:start w:val="1"/>
      <w:numFmt w:val="lowerRoman"/>
      <w:lvlText w:val="%6."/>
      <w:lvlJc w:val="right"/>
      <w:pPr>
        <w:ind w:left="4320" w:hanging="180"/>
      </w:pPr>
    </w:lvl>
    <w:lvl w:ilvl="6" w:tplc="BFDA9178" w:tentative="1">
      <w:start w:val="1"/>
      <w:numFmt w:val="decimal"/>
      <w:lvlText w:val="%7."/>
      <w:lvlJc w:val="left"/>
      <w:pPr>
        <w:ind w:left="5040" w:hanging="360"/>
      </w:pPr>
    </w:lvl>
    <w:lvl w:ilvl="7" w:tplc="33408A5A" w:tentative="1">
      <w:start w:val="1"/>
      <w:numFmt w:val="lowerLetter"/>
      <w:lvlText w:val="%8."/>
      <w:lvlJc w:val="left"/>
      <w:pPr>
        <w:ind w:left="5760" w:hanging="360"/>
      </w:pPr>
    </w:lvl>
    <w:lvl w:ilvl="8" w:tplc="44168EAC" w:tentative="1">
      <w:start w:val="1"/>
      <w:numFmt w:val="lowerRoman"/>
      <w:lvlText w:val="%9."/>
      <w:lvlJc w:val="right"/>
      <w:pPr>
        <w:ind w:left="6480" w:hanging="180"/>
      </w:pPr>
    </w:lvl>
  </w:abstractNum>
  <w:abstractNum w:abstractNumId="6" w15:restartNumberingAfterBreak="0">
    <w:nsid w:val="1A3C295F"/>
    <w:multiLevelType w:val="hybridMultilevel"/>
    <w:tmpl w:val="6896BA7E"/>
    <w:lvl w:ilvl="0" w:tplc="23D613DC">
      <w:start w:val="1"/>
      <w:numFmt w:val="decimal"/>
      <w:lvlText w:val="%1."/>
      <w:lvlJc w:val="left"/>
      <w:pPr>
        <w:tabs>
          <w:tab w:val="num" w:pos="786"/>
        </w:tabs>
        <w:ind w:left="786" w:hanging="360"/>
      </w:pPr>
      <w:rPr>
        <w:rFonts w:hint="default"/>
        <w:b/>
      </w:rPr>
    </w:lvl>
    <w:lvl w:ilvl="1" w:tplc="4934AD3C" w:tentative="1">
      <w:start w:val="1"/>
      <w:numFmt w:val="lowerLetter"/>
      <w:lvlText w:val="%2."/>
      <w:lvlJc w:val="left"/>
      <w:pPr>
        <w:tabs>
          <w:tab w:val="num" w:pos="1440"/>
        </w:tabs>
        <w:ind w:left="1440" w:hanging="360"/>
      </w:pPr>
    </w:lvl>
    <w:lvl w:ilvl="2" w:tplc="7AC6915C" w:tentative="1">
      <w:start w:val="1"/>
      <w:numFmt w:val="lowerRoman"/>
      <w:lvlText w:val="%3."/>
      <w:lvlJc w:val="right"/>
      <w:pPr>
        <w:tabs>
          <w:tab w:val="num" w:pos="2160"/>
        </w:tabs>
        <w:ind w:left="2160" w:hanging="180"/>
      </w:pPr>
    </w:lvl>
    <w:lvl w:ilvl="3" w:tplc="1ED8B806" w:tentative="1">
      <w:start w:val="1"/>
      <w:numFmt w:val="decimal"/>
      <w:lvlText w:val="%4."/>
      <w:lvlJc w:val="left"/>
      <w:pPr>
        <w:tabs>
          <w:tab w:val="num" w:pos="2880"/>
        </w:tabs>
        <w:ind w:left="2880" w:hanging="360"/>
      </w:pPr>
    </w:lvl>
    <w:lvl w:ilvl="4" w:tplc="36B64F18" w:tentative="1">
      <w:start w:val="1"/>
      <w:numFmt w:val="lowerLetter"/>
      <w:lvlText w:val="%5."/>
      <w:lvlJc w:val="left"/>
      <w:pPr>
        <w:tabs>
          <w:tab w:val="num" w:pos="3600"/>
        </w:tabs>
        <w:ind w:left="3600" w:hanging="360"/>
      </w:pPr>
    </w:lvl>
    <w:lvl w:ilvl="5" w:tplc="DAD232D0" w:tentative="1">
      <w:start w:val="1"/>
      <w:numFmt w:val="lowerRoman"/>
      <w:lvlText w:val="%6."/>
      <w:lvlJc w:val="right"/>
      <w:pPr>
        <w:tabs>
          <w:tab w:val="num" w:pos="4320"/>
        </w:tabs>
        <w:ind w:left="4320" w:hanging="180"/>
      </w:pPr>
    </w:lvl>
    <w:lvl w:ilvl="6" w:tplc="CC7C6610" w:tentative="1">
      <w:start w:val="1"/>
      <w:numFmt w:val="decimal"/>
      <w:lvlText w:val="%7."/>
      <w:lvlJc w:val="left"/>
      <w:pPr>
        <w:tabs>
          <w:tab w:val="num" w:pos="5040"/>
        </w:tabs>
        <w:ind w:left="5040" w:hanging="360"/>
      </w:pPr>
    </w:lvl>
    <w:lvl w:ilvl="7" w:tplc="CA7EC398" w:tentative="1">
      <w:start w:val="1"/>
      <w:numFmt w:val="lowerLetter"/>
      <w:lvlText w:val="%8."/>
      <w:lvlJc w:val="left"/>
      <w:pPr>
        <w:tabs>
          <w:tab w:val="num" w:pos="5760"/>
        </w:tabs>
        <w:ind w:left="5760" w:hanging="360"/>
      </w:pPr>
    </w:lvl>
    <w:lvl w:ilvl="8" w:tplc="4B882828" w:tentative="1">
      <w:start w:val="1"/>
      <w:numFmt w:val="lowerRoman"/>
      <w:lvlText w:val="%9."/>
      <w:lvlJc w:val="right"/>
      <w:pPr>
        <w:tabs>
          <w:tab w:val="num" w:pos="6480"/>
        </w:tabs>
        <w:ind w:left="6480" w:hanging="180"/>
      </w:pPr>
    </w:lvl>
  </w:abstractNum>
  <w:abstractNum w:abstractNumId="7" w15:restartNumberingAfterBreak="0">
    <w:nsid w:val="1E6671DD"/>
    <w:multiLevelType w:val="hybridMultilevel"/>
    <w:tmpl w:val="61603F0A"/>
    <w:lvl w:ilvl="0" w:tplc="155485DA">
      <w:start w:val="1"/>
      <w:numFmt w:val="decimal"/>
      <w:lvlText w:val="%1."/>
      <w:lvlJc w:val="left"/>
      <w:pPr>
        <w:ind w:left="720" w:hanging="360"/>
      </w:pPr>
      <w:rPr>
        <w:rFonts w:hint="default"/>
        <w:b w:val="0"/>
      </w:rPr>
    </w:lvl>
    <w:lvl w:ilvl="1" w:tplc="74927192" w:tentative="1">
      <w:start w:val="1"/>
      <w:numFmt w:val="lowerLetter"/>
      <w:lvlText w:val="%2."/>
      <w:lvlJc w:val="left"/>
      <w:pPr>
        <w:ind w:left="1440" w:hanging="360"/>
      </w:pPr>
    </w:lvl>
    <w:lvl w:ilvl="2" w:tplc="4C0AA4A6" w:tentative="1">
      <w:start w:val="1"/>
      <w:numFmt w:val="lowerRoman"/>
      <w:lvlText w:val="%3."/>
      <w:lvlJc w:val="right"/>
      <w:pPr>
        <w:ind w:left="2160" w:hanging="180"/>
      </w:pPr>
    </w:lvl>
    <w:lvl w:ilvl="3" w:tplc="2458C748" w:tentative="1">
      <w:start w:val="1"/>
      <w:numFmt w:val="decimal"/>
      <w:lvlText w:val="%4."/>
      <w:lvlJc w:val="left"/>
      <w:pPr>
        <w:ind w:left="2880" w:hanging="360"/>
      </w:pPr>
    </w:lvl>
    <w:lvl w:ilvl="4" w:tplc="87F08D86" w:tentative="1">
      <w:start w:val="1"/>
      <w:numFmt w:val="lowerLetter"/>
      <w:lvlText w:val="%5."/>
      <w:lvlJc w:val="left"/>
      <w:pPr>
        <w:ind w:left="3600" w:hanging="360"/>
      </w:pPr>
    </w:lvl>
    <w:lvl w:ilvl="5" w:tplc="C80AB19C" w:tentative="1">
      <w:start w:val="1"/>
      <w:numFmt w:val="lowerRoman"/>
      <w:lvlText w:val="%6."/>
      <w:lvlJc w:val="right"/>
      <w:pPr>
        <w:ind w:left="4320" w:hanging="180"/>
      </w:pPr>
    </w:lvl>
    <w:lvl w:ilvl="6" w:tplc="5362681A" w:tentative="1">
      <w:start w:val="1"/>
      <w:numFmt w:val="decimal"/>
      <w:lvlText w:val="%7."/>
      <w:lvlJc w:val="left"/>
      <w:pPr>
        <w:ind w:left="5040" w:hanging="360"/>
      </w:pPr>
    </w:lvl>
    <w:lvl w:ilvl="7" w:tplc="08F62010" w:tentative="1">
      <w:start w:val="1"/>
      <w:numFmt w:val="lowerLetter"/>
      <w:lvlText w:val="%8."/>
      <w:lvlJc w:val="left"/>
      <w:pPr>
        <w:ind w:left="5760" w:hanging="360"/>
      </w:pPr>
    </w:lvl>
    <w:lvl w:ilvl="8" w:tplc="4EF2F630" w:tentative="1">
      <w:start w:val="1"/>
      <w:numFmt w:val="lowerRoman"/>
      <w:lvlText w:val="%9."/>
      <w:lvlJc w:val="right"/>
      <w:pPr>
        <w:ind w:left="6480" w:hanging="180"/>
      </w:pPr>
    </w:lvl>
  </w:abstractNum>
  <w:abstractNum w:abstractNumId="8" w15:restartNumberingAfterBreak="0">
    <w:nsid w:val="1F4845A1"/>
    <w:multiLevelType w:val="multilevel"/>
    <w:tmpl w:val="EFD6789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
      <w:lvlJc w:val="left"/>
      <w:pPr>
        <w:ind w:left="1080" w:hanging="360"/>
      </w:pPr>
      <w:rPr>
        <w:rFonts w:ascii="Times New Roman" w:eastAsia="Times New Roman" w:hAnsi="Times New Roman" w:cs="Times New Roman"/>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0A170AC"/>
    <w:multiLevelType w:val="hybridMultilevel"/>
    <w:tmpl w:val="07F6D0B8"/>
    <w:lvl w:ilvl="0" w:tplc="D304D334">
      <w:start w:val="32"/>
      <w:numFmt w:val="decimal"/>
      <w:lvlText w:val="%1."/>
      <w:lvlJc w:val="left"/>
      <w:pPr>
        <w:tabs>
          <w:tab w:val="num" w:pos="922"/>
        </w:tabs>
        <w:ind w:left="922" w:hanging="360"/>
      </w:pPr>
      <w:rPr>
        <w:rFonts w:hint="default"/>
        <w:b/>
        <w:u w:val="single"/>
      </w:rPr>
    </w:lvl>
    <w:lvl w:ilvl="1" w:tplc="EEB40110" w:tentative="1">
      <w:start w:val="1"/>
      <w:numFmt w:val="lowerLetter"/>
      <w:lvlText w:val="%2."/>
      <w:lvlJc w:val="left"/>
      <w:pPr>
        <w:tabs>
          <w:tab w:val="num" w:pos="1642"/>
        </w:tabs>
        <w:ind w:left="1642" w:hanging="360"/>
      </w:pPr>
    </w:lvl>
    <w:lvl w:ilvl="2" w:tplc="415AA39A" w:tentative="1">
      <w:start w:val="1"/>
      <w:numFmt w:val="lowerRoman"/>
      <w:lvlText w:val="%3."/>
      <w:lvlJc w:val="right"/>
      <w:pPr>
        <w:tabs>
          <w:tab w:val="num" w:pos="2362"/>
        </w:tabs>
        <w:ind w:left="2362" w:hanging="180"/>
      </w:pPr>
    </w:lvl>
    <w:lvl w:ilvl="3" w:tplc="E4B219AE" w:tentative="1">
      <w:start w:val="1"/>
      <w:numFmt w:val="decimal"/>
      <w:lvlText w:val="%4."/>
      <w:lvlJc w:val="left"/>
      <w:pPr>
        <w:tabs>
          <w:tab w:val="num" w:pos="3082"/>
        </w:tabs>
        <w:ind w:left="3082" w:hanging="360"/>
      </w:pPr>
    </w:lvl>
    <w:lvl w:ilvl="4" w:tplc="7B782DD0" w:tentative="1">
      <w:start w:val="1"/>
      <w:numFmt w:val="lowerLetter"/>
      <w:lvlText w:val="%5."/>
      <w:lvlJc w:val="left"/>
      <w:pPr>
        <w:tabs>
          <w:tab w:val="num" w:pos="3802"/>
        </w:tabs>
        <w:ind w:left="3802" w:hanging="360"/>
      </w:pPr>
    </w:lvl>
    <w:lvl w:ilvl="5" w:tplc="DE3897C2" w:tentative="1">
      <w:start w:val="1"/>
      <w:numFmt w:val="lowerRoman"/>
      <w:lvlText w:val="%6."/>
      <w:lvlJc w:val="right"/>
      <w:pPr>
        <w:tabs>
          <w:tab w:val="num" w:pos="4522"/>
        </w:tabs>
        <w:ind w:left="4522" w:hanging="180"/>
      </w:pPr>
    </w:lvl>
    <w:lvl w:ilvl="6" w:tplc="8E84D5EA" w:tentative="1">
      <w:start w:val="1"/>
      <w:numFmt w:val="decimal"/>
      <w:lvlText w:val="%7."/>
      <w:lvlJc w:val="left"/>
      <w:pPr>
        <w:tabs>
          <w:tab w:val="num" w:pos="5242"/>
        </w:tabs>
        <w:ind w:left="5242" w:hanging="360"/>
      </w:pPr>
    </w:lvl>
    <w:lvl w:ilvl="7" w:tplc="04BCFDCC" w:tentative="1">
      <w:start w:val="1"/>
      <w:numFmt w:val="lowerLetter"/>
      <w:lvlText w:val="%8."/>
      <w:lvlJc w:val="left"/>
      <w:pPr>
        <w:tabs>
          <w:tab w:val="num" w:pos="5962"/>
        </w:tabs>
        <w:ind w:left="5962" w:hanging="360"/>
      </w:pPr>
    </w:lvl>
    <w:lvl w:ilvl="8" w:tplc="2A24FF8C" w:tentative="1">
      <w:start w:val="1"/>
      <w:numFmt w:val="lowerRoman"/>
      <w:lvlText w:val="%9."/>
      <w:lvlJc w:val="right"/>
      <w:pPr>
        <w:tabs>
          <w:tab w:val="num" w:pos="6682"/>
        </w:tabs>
        <w:ind w:left="6682" w:hanging="180"/>
      </w:pPr>
    </w:lvl>
  </w:abstractNum>
  <w:abstractNum w:abstractNumId="10" w15:restartNumberingAfterBreak="0">
    <w:nsid w:val="20AF0CC3"/>
    <w:multiLevelType w:val="multilevel"/>
    <w:tmpl w:val="EFD6789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
      <w:lvlJc w:val="left"/>
      <w:pPr>
        <w:ind w:left="1080" w:hanging="360"/>
      </w:pPr>
      <w:rPr>
        <w:rFonts w:ascii="Times New Roman" w:eastAsia="Times New Roman" w:hAnsi="Times New Roman" w:cs="Times New Roman"/>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5FD0861"/>
    <w:multiLevelType w:val="hybridMultilevel"/>
    <w:tmpl w:val="7584E6D2"/>
    <w:lvl w:ilvl="0" w:tplc="4B206692">
      <w:start w:val="3"/>
      <w:numFmt w:val="decimal"/>
      <w:lvlText w:val="%1."/>
      <w:lvlJc w:val="left"/>
      <w:pPr>
        <w:ind w:left="502" w:hanging="360"/>
      </w:pPr>
      <w:rPr>
        <w:rFonts w:hint="default"/>
      </w:rPr>
    </w:lvl>
    <w:lvl w:ilvl="1" w:tplc="459E4D8E" w:tentative="1">
      <w:start w:val="1"/>
      <w:numFmt w:val="lowerLetter"/>
      <w:lvlText w:val="%2."/>
      <w:lvlJc w:val="left"/>
      <w:pPr>
        <w:ind w:left="1222" w:hanging="360"/>
      </w:pPr>
    </w:lvl>
    <w:lvl w:ilvl="2" w:tplc="D84208C8" w:tentative="1">
      <w:start w:val="1"/>
      <w:numFmt w:val="lowerRoman"/>
      <w:lvlText w:val="%3."/>
      <w:lvlJc w:val="right"/>
      <w:pPr>
        <w:ind w:left="1942" w:hanging="180"/>
      </w:pPr>
    </w:lvl>
    <w:lvl w:ilvl="3" w:tplc="3288F864" w:tentative="1">
      <w:start w:val="1"/>
      <w:numFmt w:val="decimal"/>
      <w:lvlText w:val="%4."/>
      <w:lvlJc w:val="left"/>
      <w:pPr>
        <w:ind w:left="2662" w:hanging="360"/>
      </w:pPr>
    </w:lvl>
    <w:lvl w:ilvl="4" w:tplc="BACCD468" w:tentative="1">
      <w:start w:val="1"/>
      <w:numFmt w:val="lowerLetter"/>
      <w:lvlText w:val="%5."/>
      <w:lvlJc w:val="left"/>
      <w:pPr>
        <w:ind w:left="3382" w:hanging="360"/>
      </w:pPr>
    </w:lvl>
    <w:lvl w:ilvl="5" w:tplc="4C70D5B6" w:tentative="1">
      <w:start w:val="1"/>
      <w:numFmt w:val="lowerRoman"/>
      <w:lvlText w:val="%6."/>
      <w:lvlJc w:val="right"/>
      <w:pPr>
        <w:ind w:left="4102" w:hanging="180"/>
      </w:pPr>
    </w:lvl>
    <w:lvl w:ilvl="6" w:tplc="596CD61C" w:tentative="1">
      <w:start w:val="1"/>
      <w:numFmt w:val="decimal"/>
      <w:lvlText w:val="%7."/>
      <w:lvlJc w:val="left"/>
      <w:pPr>
        <w:ind w:left="4822" w:hanging="360"/>
      </w:pPr>
    </w:lvl>
    <w:lvl w:ilvl="7" w:tplc="ABC2C360" w:tentative="1">
      <w:start w:val="1"/>
      <w:numFmt w:val="lowerLetter"/>
      <w:lvlText w:val="%8."/>
      <w:lvlJc w:val="left"/>
      <w:pPr>
        <w:ind w:left="5542" w:hanging="360"/>
      </w:pPr>
    </w:lvl>
    <w:lvl w:ilvl="8" w:tplc="D50A5B58" w:tentative="1">
      <w:start w:val="1"/>
      <w:numFmt w:val="lowerRoman"/>
      <w:lvlText w:val="%9."/>
      <w:lvlJc w:val="right"/>
      <w:pPr>
        <w:ind w:left="6262" w:hanging="180"/>
      </w:pPr>
    </w:lvl>
  </w:abstractNum>
  <w:abstractNum w:abstractNumId="12" w15:restartNumberingAfterBreak="0">
    <w:nsid w:val="266D57B0"/>
    <w:multiLevelType w:val="hybridMultilevel"/>
    <w:tmpl w:val="74ECF702"/>
    <w:lvl w:ilvl="0" w:tplc="763AF37C">
      <w:start w:val="1"/>
      <w:numFmt w:val="decimal"/>
      <w:lvlText w:val="%1)"/>
      <w:lvlJc w:val="left"/>
      <w:pPr>
        <w:ind w:left="360" w:hanging="360"/>
      </w:pPr>
      <w:rPr>
        <w:rFonts w:hint="default"/>
      </w:rPr>
    </w:lvl>
    <w:lvl w:ilvl="1" w:tplc="81C00AE0" w:tentative="1">
      <w:start w:val="1"/>
      <w:numFmt w:val="lowerLetter"/>
      <w:lvlText w:val="%2."/>
      <w:lvlJc w:val="left"/>
      <w:pPr>
        <w:ind w:left="1080" w:hanging="360"/>
      </w:pPr>
    </w:lvl>
    <w:lvl w:ilvl="2" w:tplc="91528688" w:tentative="1">
      <w:start w:val="1"/>
      <w:numFmt w:val="lowerRoman"/>
      <w:lvlText w:val="%3."/>
      <w:lvlJc w:val="right"/>
      <w:pPr>
        <w:ind w:left="1800" w:hanging="180"/>
      </w:pPr>
    </w:lvl>
    <w:lvl w:ilvl="3" w:tplc="7700CB8E" w:tentative="1">
      <w:start w:val="1"/>
      <w:numFmt w:val="decimal"/>
      <w:lvlText w:val="%4."/>
      <w:lvlJc w:val="left"/>
      <w:pPr>
        <w:ind w:left="2520" w:hanging="360"/>
      </w:pPr>
    </w:lvl>
    <w:lvl w:ilvl="4" w:tplc="C4ACA21E" w:tentative="1">
      <w:start w:val="1"/>
      <w:numFmt w:val="lowerLetter"/>
      <w:lvlText w:val="%5."/>
      <w:lvlJc w:val="left"/>
      <w:pPr>
        <w:ind w:left="3240" w:hanging="360"/>
      </w:pPr>
    </w:lvl>
    <w:lvl w:ilvl="5" w:tplc="02CC896C" w:tentative="1">
      <w:start w:val="1"/>
      <w:numFmt w:val="lowerRoman"/>
      <w:lvlText w:val="%6."/>
      <w:lvlJc w:val="right"/>
      <w:pPr>
        <w:ind w:left="3960" w:hanging="180"/>
      </w:pPr>
    </w:lvl>
    <w:lvl w:ilvl="6" w:tplc="5A222282" w:tentative="1">
      <w:start w:val="1"/>
      <w:numFmt w:val="decimal"/>
      <w:lvlText w:val="%7."/>
      <w:lvlJc w:val="left"/>
      <w:pPr>
        <w:ind w:left="4680" w:hanging="360"/>
      </w:pPr>
    </w:lvl>
    <w:lvl w:ilvl="7" w:tplc="4E9E8EB0" w:tentative="1">
      <w:start w:val="1"/>
      <w:numFmt w:val="lowerLetter"/>
      <w:lvlText w:val="%8."/>
      <w:lvlJc w:val="left"/>
      <w:pPr>
        <w:ind w:left="5400" w:hanging="360"/>
      </w:pPr>
    </w:lvl>
    <w:lvl w:ilvl="8" w:tplc="9B2EC888" w:tentative="1">
      <w:start w:val="1"/>
      <w:numFmt w:val="lowerRoman"/>
      <w:lvlText w:val="%9."/>
      <w:lvlJc w:val="right"/>
      <w:pPr>
        <w:ind w:left="6120" w:hanging="180"/>
      </w:pPr>
    </w:lvl>
  </w:abstractNum>
  <w:abstractNum w:abstractNumId="13" w15:restartNumberingAfterBreak="0">
    <w:nsid w:val="2C6319B0"/>
    <w:multiLevelType w:val="multilevel"/>
    <w:tmpl w:val="EFD6789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
      <w:lvlJc w:val="left"/>
      <w:pPr>
        <w:ind w:left="1080" w:hanging="360"/>
      </w:pPr>
      <w:rPr>
        <w:rFonts w:ascii="Times New Roman" w:eastAsia="Times New Roman" w:hAnsi="Times New Roman" w:cs="Times New Roman"/>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C9763FB"/>
    <w:multiLevelType w:val="multilevel"/>
    <w:tmpl w:val="4AD076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0F570A7"/>
    <w:multiLevelType w:val="multilevel"/>
    <w:tmpl w:val="FD5EB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25345F9"/>
    <w:multiLevelType w:val="multilevel"/>
    <w:tmpl w:val="EFD6789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
      <w:lvlJc w:val="left"/>
      <w:pPr>
        <w:ind w:left="1080" w:hanging="360"/>
      </w:pPr>
      <w:rPr>
        <w:rFonts w:ascii="Times New Roman" w:eastAsia="Times New Roman" w:hAnsi="Times New Roman" w:cs="Times New Roman"/>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2616790"/>
    <w:multiLevelType w:val="hybridMultilevel"/>
    <w:tmpl w:val="CC72B170"/>
    <w:lvl w:ilvl="0" w:tplc="2D5220D0">
      <w:start w:val="1"/>
      <w:numFmt w:val="decimal"/>
      <w:lvlText w:val="%1."/>
      <w:lvlJc w:val="left"/>
      <w:pPr>
        <w:ind w:left="720" w:hanging="360"/>
      </w:pPr>
      <w:rPr>
        <w:rFonts w:hint="default"/>
      </w:rPr>
    </w:lvl>
    <w:lvl w:ilvl="1" w:tplc="4F22300A" w:tentative="1">
      <w:start w:val="1"/>
      <w:numFmt w:val="lowerLetter"/>
      <w:lvlText w:val="%2."/>
      <w:lvlJc w:val="left"/>
      <w:pPr>
        <w:ind w:left="1440" w:hanging="360"/>
      </w:pPr>
    </w:lvl>
    <w:lvl w:ilvl="2" w:tplc="49D01BB0" w:tentative="1">
      <w:start w:val="1"/>
      <w:numFmt w:val="lowerRoman"/>
      <w:lvlText w:val="%3."/>
      <w:lvlJc w:val="right"/>
      <w:pPr>
        <w:ind w:left="2160" w:hanging="180"/>
      </w:pPr>
    </w:lvl>
    <w:lvl w:ilvl="3" w:tplc="839EE1A8" w:tentative="1">
      <w:start w:val="1"/>
      <w:numFmt w:val="decimal"/>
      <w:lvlText w:val="%4."/>
      <w:lvlJc w:val="left"/>
      <w:pPr>
        <w:ind w:left="2880" w:hanging="360"/>
      </w:pPr>
    </w:lvl>
    <w:lvl w:ilvl="4" w:tplc="762C032C" w:tentative="1">
      <w:start w:val="1"/>
      <w:numFmt w:val="lowerLetter"/>
      <w:lvlText w:val="%5."/>
      <w:lvlJc w:val="left"/>
      <w:pPr>
        <w:ind w:left="3600" w:hanging="360"/>
      </w:pPr>
    </w:lvl>
    <w:lvl w:ilvl="5" w:tplc="033C5F36" w:tentative="1">
      <w:start w:val="1"/>
      <w:numFmt w:val="lowerRoman"/>
      <w:lvlText w:val="%6."/>
      <w:lvlJc w:val="right"/>
      <w:pPr>
        <w:ind w:left="4320" w:hanging="180"/>
      </w:pPr>
    </w:lvl>
    <w:lvl w:ilvl="6" w:tplc="2A160234" w:tentative="1">
      <w:start w:val="1"/>
      <w:numFmt w:val="decimal"/>
      <w:lvlText w:val="%7."/>
      <w:lvlJc w:val="left"/>
      <w:pPr>
        <w:ind w:left="5040" w:hanging="360"/>
      </w:pPr>
    </w:lvl>
    <w:lvl w:ilvl="7" w:tplc="C6B6E6CA" w:tentative="1">
      <w:start w:val="1"/>
      <w:numFmt w:val="lowerLetter"/>
      <w:lvlText w:val="%8."/>
      <w:lvlJc w:val="left"/>
      <w:pPr>
        <w:ind w:left="5760" w:hanging="360"/>
      </w:pPr>
    </w:lvl>
    <w:lvl w:ilvl="8" w:tplc="8688950E" w:tentative="1">
      <w:start w:val="1"/>
      <w:numFmt w:val="lowerRoman"/>
      <w:lvlText w:val="%9."/>
      <w:lvlJc w:val="right"/>
      <w:pPr>
        <w:ind w:left="6480" w:hanging="180"/>
      </w:pPr>
    </w:lvl>
  </w:abstractNum>
  <w:abstractNum w:abstractNumId="18" w15:restartNumberingAfterBreak="0">
    <w:nsid w:val="36A063DA"/>
    <w:multiLevelType w:val="multilevel"/>
    <w:tmpl w:val="CE040D9A"/>
    <w:lvl w:ilvl="0">
      <w:start w:val="2"/>
      <w:numFmt w:val="decimal"/>
      <w:lvlText w:val="%1."/>
      <w:lvlJc w:val="left"/>
      <w:pPr>
        <w:ind w:left="360" w:hanging="360"/>
      </w:pPr>
      <w:rPr>
        <w:rFonts w:hint="default"/>
      </w:rPr>
    </w:lvl>
    <w:lvl w:ilvl="1">
      <w:start w:val="1"/>
      <w:numFmt w:val="decimal"/>
      <w:lvlText w:val="%1.%2."/>
      <w:lvlJc w:val="left"/>
      <w:pPr>
        <w:ind w:left="795" w:hanging="36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3690" w:hanging="108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abstractNum w:abstractNumId="19" w15:restartNumberingAfterBreak="0">
    <w:nsid w:val="3787705C"/>
    <w:multiLevelType w:val="multilevel"/>
    <w:tmpl w:val="E7DEC5C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3DDC5AF6"/>
    <w:multiLevelType w:val="multilevel"/>
    <w:tmpl w:val="7EB43B70"/>
    <w:lvl w:ilvl="0">
      <w:start w:val="1"/>
      <w:numFmt w:val="decimal"/>
      <w:suff w:val="space"/>
      <w:lvlText w:val="Chapter %1"/>
      <w:lvlJc w:val="left"/>
      <w:pPr>
        <w:ind w:left="0" w:firstLine="0"/>
      </w:pPr>
      <w:rPr>
        <w:rFonts w:hint="default"/>
        <w:b/>
        <w:i w:val="0"/>
        <w:sz w:val="24"/>
        <w:szCs w:val="24"/>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15:restartNumberingAfterBreak="0">
    <w:nsid w:val="41826444"/>
    <w:multiLevelType w:val="hybridMultilevel"/>
    <w:tmpl w:val="6EF4FBC6"/>
    <w:lvl w:ilvl="0" w:tplc="298C4A42">
      <w:start w:val="1"/>
      <w:numFmt w:val="decimal"/>
      <w:lvlText w:val="%1)"/>
      <w:lvlJc w:val="left"/>
      <w:pPr>
        <w:ind w:left="1065" w:hanging="360"/>
      </w:pPr>
      <w:rPr>
        <w:rFonts w:hint="default"/>
      </w:rPr>
    </w:lvl>
    <w:lvl w:ilvl="1" w:tplc="319C917E" w:tentative="1">
      <w:start w:val="1"/>
      <w:numFmt w:val="lowerLetter"/>
      <w:lvlText w:val="%2."/>
      <w:lvlJc w:val="left"/>
      <w:pPr>
        <w:ind w:left="1785" w:hanging="360"/>
      </w:pPr>
    </w:lvl>
    <w:lvl w:ilvl="2" w:tplc="F9C23C0C" w:tentative="1">
      <w:start w:val="1"/>
      <w:numFmt w:val="lowerRoman"/>
      <w:lvlText w:val="%3."/>
      <w:lvlJc w:val="right"/>
      <w:pPr>
        <w:ind w:left="2505" w:hanging="180"/>
      </w:pPr>
    </w:lvl>
    <w:lvl w:ilvl="3" w:tplc="12046776" w:tentative="1">
      <w:start w:val="1"/>
      <w:numFmt w:val="decimal"/>
      <w:lvlText w:val="%4."/>
      <w:lvlJc w:val="left"/>
      <w:pPr>
        <w:ind w:left="3225" w:hanging="360"/>
      </w:pPr>
    </w:lvl>
    <w:lvl w:ilvl="4" w:tplc="7F6A8090" w:tentative="1">
      <w:start w:val="1"/>
      <w:numFmt w:val="lowerLetter"/>
      <w:lvlText w:val="%5."/>
      <w:lvlJc w:val="left"/>
      <w:pPr>
        <w:ind w:left="3945" w:hanging="360"/>
      </w:pPr>
    </w:lvl>
    <w:lvl w:ilvl="5" w:tplc="8B049396" w:tentative="1">
      <w:start w:val="1"/>
      <w:numFmt w:val="lowerRoman"/>
      <w:lvlText w:val="%6."/>
      <w:lvlJc w:val="right"/>
      <w:pPr>
        <w:ind w:left="4665" w:hanging="180"/>
      </w:pPr>
    </w:lvl>
    <w:lvl w:ilvl="6" w:tplc="7BAE25B4" w:tentative="1">
      <w:start w:val="1"/>
      <w:numFmt w:val="decimal"/>
      <w:lvlText w:val="%7."/>
      <w:lvlJc w:val="left"/>
      <w:pPr>
        <w:ind w:left="5385" w:hanging="360"/>
      </w:pPr>
    </w:lvl>
    <w:lvl w:ilvl="7" w:tplc="F61408B8" w:tentative="1">
      <w:start w:val="1"/>
      <w:numFmt w:val="lowerLetter"/>
      <w:lvlText w:val="%8."/>
      <w:lvlJc w:val="left"/>
      <w:pPr>
        <w:ind w:left="6105" w:hanging="360"/>
      </w:pPr>
    </w:lvl>
    <w:lvl w:ilvl="8" w:tplc="E632D152" w:tentative="1">
      <w:start w:val="1"/>
      <w:numFmt w:val="lowerRoman"/>
      <w:lvlText w:val="%9."/>
      <w:lvlJc w:val="right"/>
      <w:pPr>
        <w:ind w:left="6825" w:hanging="180"/>
      </w:pPr>
    </w:lvl>
  </w:abstractNum>
  <w:abstractNum w:abstractNumId="22" w15:restartNumberingAfterBreak="0">
    <w:nsid w:val="43EA3341"/>
    <w:multiLevelType w:val="hybridMultilevel"/>
    <w:tmpl w:val="0C78A054"/>
    <w:lvl w:ilvl="0" w:tplc="FDAEAC54">
      <w:start w:val="1"/>
      <w:numFmt w:val="decimal"/>
      <w:lvlText w:val="%1)"/>
      <w:lvlJc w:val="left"/>
      <w:pPr>
        <w:ind w:left="819" w:hanging="360"/>
      </w:pPr>
      <w:rPr>
        <w:rFonts w:hint="default"/>
      </w:rPr>
    </w:lvl>
    <w:lvl w:ilvl="1" w:tplc="A13622FC" w:tentative="1">
      <w:start w:val="1"/>
      <w:numFmt w:val="lowerLetter"/>
      <w:lvlText w:val="%2."/>
      <w:lvlJc w:val="left"/>
      <w:pPr>
        <w:ind w:left="1539" w:hanging="360"/>
      </w:pPr>
    </w:lvl>
    <w:lvl w:ilvl="2" w:tplc="941C9EC6" w:tentative="1">
      <w:start w:val="1"/>
      <w:numFmt w:val="lowerRoman"/>
      <w:lvlText w:val="%3."/>
      <w:lvlJc w:val="right"/>
      <w:pPr>
        <w:ind w:left="2259" w:hanging="180"/>
      </w:pPr>
    </w:lvl>
    <w:lvl w:ilvl="3" w:tplc="C2C0C59E" w:tentative="1">
      <w:start w:val="1"/>
      <w:numFmt w:val="decimal"/>
      <w:lvlText w:val="%4."/>
      <w:lvlJc w:val="left"/>
      <w:pPr>
        <w:ind w:left="2979" w:hanging="360"/>
      </w:pPr>
    </w:lvl>
    <w:lvl w:ilvl="4" w:tplc="DEACEA7C" w:tentative="1">
      <w:start w:val="1"/>
      <w:numFmt w:val="lowerLetter"/>
      <w:lvlText w:val="%5."/>
      <w:lvlJc w:val="left"/>
      <w:pPr>
        <w:ind w:left="3699" w:hanging="360"/>
      </w:pPr>
    </w:lvl>
    <w:lvl w:ilvl="5" w:tplc="177E97BC" w:tentative="1">
      <w:start w:val="1"/>
      <w:numFmt w:val="lowerRoman"/>
      <w:lvlText w:val="%6."/>
      <w:lvlJc w:val="right"/>
      <w:pPr>
        <w:ind w:left="4419" w:hanging="180"/>
      </w:pPr>
    </w:lvl>
    <w:lvl w:ilvl="6" w:tplc="9A6A4606" w:tentative="1">
      <w:start w:val="1"/>
      <w:numFmt w:val="decimal"/>
      <w:lvlText w:val="%7."/>
      <w:lvlJc w:val="left"/>
      <w:pPr>
        <w:ind w:left="5139" w:hanging="360"/>
      </w:pPr>
    </w:lvl>
    <w:lvl w:ilvl="7" w:tplc="C00E7F18" w:tentative="1">
      <w:start w:val="1"/>
      <w:numFmt w:val="lowerLetter"/>
      <w:lvlText w:val="%8."/>
      <w:lvlJc w:val="left"/>
      <w:pPr>
        <w:ind w:left="5859" w:hanging="360"/>
      </w:pPr>
    </w:lvl>
    <w:lvl w:ilvl="8" w:tplc="3A4A9E52" w:tentative="1">
      <w:start w:val="1"/>
      <w:numFmt w:val="lowerRoman"/>
      <w:lvlText w:val="%9."/>
      <w:lvlJc w:val="right"/>
      <w:pPr>
        <w:ind w:left="6579" w:hanging="180"/>
      </w:pPr>
    </w:lvl>
  </w:abstractNum>
  <w:abstractNum w:abstractNumId="23" w15:restartNumberingAfterBreak="0">
    <w:nsid w:val="485A68BB"/>
    <w:multiLevelType w:val="hybridMultilevel"/>
    <w:tmpl w:val="AD24D180"/>
    <w:lvl w:ilvl="0" w:tplc="4A0297FC">
      <w:start w:val="1"/>
      <w:numFmt w:val="decimal"/>
      <w:lvlText w:val="%1)"/>
      <w:lvlJc w:val="left"/>
      <w:pPr>
        <w:ind w:left="720" w:hanging="360"/>
      </w:pPr>
      <w:rPr>
        <w:rFonts w:hint="default"/>
      </w:rPr>
    </w:lvl>
    <w:lvl w:ilvl="1" w:tplc="0C8236AC">
      <w:start w:val="1"/>
      <w:numFmt w:val="lowerLetter"/>
      <w:lvlText w:val="%2."/>
      <w:lvlJc w:val="left"/>
      <w:pPr>
        <w:ind w:left="1440" w:hanging="360"/>
      </w:pPr>
    </w:lvl>
    <w:lvl w:ilvl="2" w:tplc="BC6E7B6E" w:tentative="1">
      <w:start w:val="1"/>
      <w:numFmt w:val="lowerRoman"/>
      <w:lvlText w:val="%3."/>
      <w:lvlJc w:val="right"/>
      <w:pPr>
        <w:ind w:left="2160" w:hanging="180"/>
      </w:pPr>
    </w:lvl>
    <w:lvl w:ilvl="3" w:tplc="B9BCE992" w:tentative="1">
      <w:start w:val="1"/>
      <w:numFmt w:val="decimal"/>
      <w:lvlText w:val="%4."/>
      <w:lvlJc w:val="left"/>
      <w:pPr>
        <w:ind w:left="2880" w:hanging="360"/>
      </w:pPr>
    </w:lvl>
    <w:lvl w:ilvl="4" w:tplc="497C8320" w:tentative="1">
      <w:start w:val="1"/>
      <w:numFmt w:val="lowerLetter"/>
      <w:lvlText w:val="%5."/>
      <w:lvlJc w:val="left"/>
      <w:pPr>
        <w:ind w:left="3600" w:hanging="360"/>
      </w:pPr>
    </w:lvl>
    <w:lvl w:ilvl="5" w:tplc="C958D672" w:tentative="1">
      <w:start w:val="1"/>
      <w:numFmt w:val="lowerRoman"/>
      <w:lvlText w:val="%6."/>
      <w:lvlJc w:val="right"/>
      <w:pPr>
        <w:ind w:left="4320" w:hanging="180"/>
      </w:pPr>
    </w:lvl>
    <w:lvl w:ilvl="6" w:tplc="52AAAAC6" w:tentative="1">
      <w:start w:val="1"/>
      <w:numFmt w:val="decimal"/>
      <w:lvlText w:val="%7."/>
      <w:lvlJc w:val="left"/>
      <w:pPr>
        <w:ind w:left="5040" w:hanging="360"/>
      </w:pPr>
    </w:lvl>
    <w:lvl w:ilvl="7" w:tplc="0EECBD22" w:tentative="1">
      <w:start w:val="1"/>
      <w:numFmt w:val="lowerLetter"/>
      <w:lvlText w:val="%8."/>
      <w:lvlJc w:val="left"/>
      <w:pPr>
        <w:ind w:left="5760" w:hanging="360"/>
      </w:pPr>
    </w:lvl>
    <w:lvl w:ilvl="8" w:tplc="5642801A" w:tentative="1">
      <w:start w:val="1"/>
      <w:numFmt w:val="lowerRoman"/>
      <w:lvlText w:val="%9."/>
      <w:lvlJc w:val="right"/>
      <w:pPr>
        <w:ind w:left="6480" w:hanging="180"/>
      </w:pPr>
    </w:lvl>
  </w:abstractNum>
  <w:abstractNum w:abstractNumId="24" w15:restartNumberingAfterBreak="0">
    <w:nsid w:val="4B4D0E94"/>
    <w:multiLevelType w:val="hybridMultilevel"/>
    <w:tmpl w:val="7B142F92"/>
    <w:lvl w:ilvl="0" w:tplc="84E84524">
      <w:start w:val="1"/>
      <w:numFmt w:val="decimal"/>
      <w:lvlText w:val="%1."/>
      <w:lvlJc w:val="left"/>
      <w:pPr>
        <w:ind w:left="900" w:hanging="360"/>
      </w:pPr>
      <w:rPr>
        <w:rFonts w:hint="default"/>
      </w:rPr>
    </w:lvl>
    <w:lvl w:ilvl="1" w:tplc="F926B938" w:tentative="1">
      <w:start w:val="1"/>
      <w:numFmt w:val="lowerLetter"/>
      <w:lvlText w:val="%2."/>
      <w:lvlJc w:val="left"/>
      <w:pPr>
        <w:ind w:left="1620" w:hanging="360"/>
      </w:pPr>
    </w:lvl>
    <w:lvl w:ilvl="2" w:tplc="2814E462" w:tentative="1">
      <w:start w:val="1"/>
      <w:numFmt w:val="lowerRoman"/>
      <w:lvlText w:val="%3."/>
      <w:lvlJc w:val="right"/>
      <w:pPr>
        <w:ind w:left="2340" w:hanging="180"/>
      </w:pPr>
    </w:lvl>
    <w:lvl w:ilvl="3" w:tplc="0BA88A4C" w:tentative="1">
      <w:start w:val="1"/>
      <w:numFmt w:val="decimal"/>
      <w:lvlText w:val="%4."/>
      <w:lvlJc w:val="left"/>
      <w:pPr>
        <w:ind w:left="3060" w:hanging="360"/>
      </w:pPr>
    </w:lvl>
    <w:lvl w:ilvl="4" w:tplc="30383C50" w:tentative="1">
      <w:start w:val="1"/>
      <w:numFmt w:val="lowerLetter"/>
      <w:lvlText w:val="%5."/>
      <w:lvlJc w:val="left"/>
      <w:pPr>
        <w:ind w:left="3780" w:hanging="360"/>
      </w:pPr>
    </w:lvl>
    <w:lvl w:ilvl="5" w:tplc="19DA2EA2" w:tentative="1">
      <w:start w:val="1"/>
      <w:numFmt w:val="lowerRoman"/>
      <w:lvlText w:val="%6."/>
      <w:lvlJc w:val="right"/>
      <w:pPr>
        <w:ind w:left="4500" w:hanging="180"/>
      </w:pPr>
    </w:lvl>
    <w:lvl w:ilvl="6" w:tplc="6A3AA030" w:tentative="1">
      <w:start w:val="1"/>
      <w:numFmt w:val="decimal"/>
      <w:lvlText w:val="%7."/>
      <w:lvlJc w:val="left"/>
      <w:pPr>
        <w:ind w:left="5220" w:hanging="360"/>
      </w:pPr>
    </w:lvl>
    <w:lvl w:ilvl="7" w:tplc="DAA47162" w:tentative="1">
      <w:start w:val="1"/>
      <w:numFmt w:val="lowerLetter"/>
      <w:lvlText w:val="%8."/>
      <w:lvlJc w:val="left"/>
      <w:pPr>
        <w:ind w:left="5940" w:hanging="360"/>
      </w:pPr>
    </w:lvl>
    <w:lvl w:ilvl="8" w:tplc="603C77E8" w:tentative="1">
      <w:start w:val="1"/>
      <w:numFmt w:val="lowerRoman"/>
      <w:lvlText w:val="%9."/>
      <w:lvlJc w:val="right"/>
      <w:pPr>
        <w:ind w:left="6660" w:hanging="180"/>
      </w:pPr>
    </w:lvl>
  </w:abstractNum>
  <w:abstractNum w:abstractNumId="25" w15:restartNumberingAfterBreak="0">
    <w:nsid w:val="4DFC6F4D"/>
    <w:multiLevelType w:val="hybridMultilevel"/>
    <w:tmpl w:val="2E200384"/>
    <w:lvl w:ilvl="0" w:tplc="7A8A8EEA">
      <w:start w:val="1"/>
      <w:numFmt w:val="decimal"/>
      <w:lvlText w:val="%1)"/>
      <w:lvlJc w:val="left"/>
      <w:pPr>
        <w:ind w:left="900" w:hanging="360"/>
      </w:pPr>
      <w:rPr>
        <w:rFonts w:hint="default"/>
      </w:rPr>
    </w:lvl>
    <w:lvl w:ilvl="1" w:tplc="537AE2F6" w:tentative="1">
      <w:start w:val="1"/>
      <w:numFmt w:val="lowerLetter"/>
      <w:lvlText w:val="%2."/>
      <w:lvlJc w:val="left"/>
      <w:pPr>
        <w:ind w:left="1620" w:hanging="360"/>
      </w:pPr>
    </w:lvl>
    <w:lvl w:ilvl="2" w:tplc="9AAAE450" w:tentative="1">
      <w:start w:val="1"/>
      <w:numFmt w:val="lowerRoman"/>
      <w:lvlText w:val="%3."/>
      <w:lvlJc w:val="right"/>
      <w:pPr>
        <w:ind w:left="2340" w:hanging="180"/>
      </w:pPr>
    </w:lvl>
    <w:lvl w:ilvl="3" w:tplc="7128879E" w:tentative="1">
      <w:start w:val="1"/>
      <w:numFmt w:val="decimal"/>
      <w:lvlText w:val="%4."/>
      <w:lvlJc w:val="left"/>
      <w:pPr>
        <w:ind w:left="3060" w:hanging="360"/>
      </w:pPr>
    </w:lvl>
    <w:lvl w:ilvl="4" w:tplc="41C80716" w:tentative="1">
      <w:start w:val="1"/>
      <w:numFmt w:val="lowerLetter"/>
      <w:lvlText w:val="%5."/>
      <w:lvlJc w:val="left"/>
      <w:pPr>
        <w:ind w:left="3780" w:hanging="360"/>
      </w:pPr>
    </w:lvl>
    <w:lvl w:ilvl="5" w:tplc="239672FA" w:tentative="1">
      <w:start w:val="1"/>
      <w:numFmt w:val="lowerRoman"/>
      <w:lvlText w:val="%6."/>
      <w:lvlJc w:val="right"/>
      <w:pPr>
        <w:ind w:left="4500" w:hanging="180"/>
      </w:pPr>
    </w:lvl>
    <w:lvl w:ilvl="6" w:tplc="6AA2482E" w:tentative="1">
      <w:start w:val="1"/>
      <w:numFmt w:val="decimal"/>
      <w:lvlText w:val="%7."/>
      <w:lvlJc w:val="left"/>
      <w:pPr>
        <w:ind w:left="5220" w:hanging="360"/>
      </w:pPr>
    </w:lvl>
    <w:lvl w:ilvl="7" w:tplc="6D10676A" w:tentative="1">
      <w:start w:val="1"/>
      <w:numFmt w:val="lowerLetter"/>
      <w:lvlText w:val="%8."/>
      <w:lvlJc w:val="left"/>
      <w:pPr>
        <w:ind w:left="5940" w:hanging="360"/>
      </w:pPr>
    </w:lvl>
    <w:lvl w:ilvl="8" w:tplc="B6F0A18C" w:tentative="1">
      <w:start w:val="1"/>
      <w:numFmt w:val="lowerRoman"/>
      <w:lvlText w:val="%9."/>
      <w:lvlJc w:val="right"/>
      <w:pPr>
        <w:ind w:left="6660" w:hanging="180"/>
      </w:pPr>
    </w:lvl>
  </w:abstractNum>
  <w:abstractNum w:abstractNumId="26" w15:restartNumberingAfterBreak="0">
    <w:nsid w:val="4F0E0150"/>
    <w:multiLevelType w:val="multilevel"/>
    <w:tmpl w:val="EFD6789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
      <w:lvlJc w:val="left"/>
      <w:pPr>
        <w:ind w:left="1080" w:hanging="360"/>
      </w:pPr>
      <w:rPr>
        <w:rFonts w:ascii="Times New Roman" w:eastAsia="Times New Roman" w:hAnsi="Times New Roman" w:cs="Times New Roman"/>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F0E1FED"/>
    <w:multiLevelType w:val="hybridMultilevel"/>
    <w:tmpl w:val="8F900366"/>
    <w:lvl w:ilvl="0" w:tplc="B676835C">
      <w:start w:val="1"/>
      <w:numFmt w:val="decimal"/>
      <w:lvlText w:val="%1)"/>
      <w:lvlJc w:val="left"/>
      <w:pPr>
        <w:ind w:left="1070" w:hanging="360"/>
      </w:pPr>
      <w:rPr>
        <w:rFonts w:hint="default"/>
      </w:rPr>
    </w:lvl>
    <w:lvl w:ilvl="1" w:tplc="EACE9084" w:tentative="1">
      <w:start w:val="1"/>
      <w:numFmt w:val="lowerLetter"/>
      <w:lvlText w:val="%2."/>
      <w:lvlJc w:val="left"/>
      <w:pPr>
        <w:ind w:left="1790" w:hanging="360"/>
      </w:pPr>
    </w:lvl>
    <w:lvl w:ilvl="2" w:tplc="8E8621EA" w:tentative="1">
      <w:start w:val="1"/>
      <w:numFmt w:val="lowerRoman"/>
      <w:lvlText w:val="%3."/>
      <w:lvlJc w:val="right"/>
      <w:pPr>
        <w:ind w:left="2510" w:hanging="180"/>
      </w:pPr>
    </w:lvl>
    <w:lvl w:ilvl="3" w:tplc="7C704BD2" w:tentative="1">
      <w:start w:val="1"/>
      <w:numFmt w:val="decimal"/>
      <w:lvlText w:val="%4."/>
      <w:lvlJc w:val="left"/>
      <w:pPr>
        <w:ind w:left="3230" w:hanging="360"/>
      </w:pPr>
    </w:lvl>
    <w:lvl w:ilvl="4" w:tplc="381609DA" w:tentative="1">
      <w:start w:val="1"/>
      <w:numFmt w:val="lowerLetter"/>
      <w:lvlText w:val="%5."/>
      <w:lvlJc w:val="left"/>
      <w:pPr>
        <w:ind w:left="3950" w:hanging="360"/>
      </w:pPr>
    </w:lvl>
    <w:lvl w:ilvl="5" w:tplc="3D1A7B6E" w:tentative="1">
      <w:start w:val="1"/>
      <w:numFmt w:val="lowerRoman"/>
      <w:lvlText w:val="%6."/>
      <w:lvlJc w:val="right"/>
      <w:pPr>
        <w:ind w:left="4670" w:hanging="180"/>
      </w:pPr>
    </w:lvl>
    <w:lvl w:ilvl="6" w:tplc="A9C6A5C6" w:tentative="1">
      <w:start w:val="1"/>
      <w:numFmt w:val="decimal"/>
      <w:lvlText w:val="%7."/>
      <w:lvlJc w:val="left"/>
      <w:pPr>
        <w:ind w:left="5390" w:hanging="360"/>
      </w:pPr>
    </w:lvl>
    <w:lvl w:ilvl="7" w:tplc="2ABA8738" w:tentative="1">
      <w:start w:val="1"/>
      <w:numFmt w:val="lowerLetter"/>
      <w:lvlText w:val="%8."/>
      <w:lvlJc w:val="left"/>
      <w:pPr>
        <w:ind w:left="6110" w:hanging="360"/>
      </w:pPr>
    </w:lvl>
    <w:lvl w:ilvl="8" w:tplc="1832928A" w:tentative="1">
      <w:start w:val="1"/>
      <w:numFmt w:val="lowerRoman"/>
      <w:lvlText w:val="%9."/>
      <w:lvlJc w:val="right"/>
      <w:pPr>
        <w:ind w:left="6830" w:hanging="180"/>
      </w:pPr>
    </w:lvl>
  </w:abstractNum>
  <w:abstractNum w:abstractNumId="28" w15:restartNumberingAfterBreak="0">
    <w:nsid w:val="4F5C388E"/>
    <w:multiLevelType w:val="hybridMultilevel"/>
    <w:tmpl w:val="E602953E"/>
    <w:lvl w:ilvl="0" w:tplc="6106BBAC">
      <w:start w:val="3"/>
      <w:numFmt w:val="decimal"/>
      <w:lvlText w:val="%1"/>
      <w:lvlJc w:val="left"/>
      <w:pPr>
        <w:ind w:left="720" w:hanging="360"/>
      </w:pPr>
      <w:rPr>
        <w:rFonts w:hint="default"/>
      </w:rPr>
    </w:lvl>
    <w:lvl w:ilvl="1" w:tplc="2994A1B8" w:tentative="1">
      <w:start w:val="1"/>
      <w:numFmt w:val="lowerLetter"/>
      <w:lvlText w:val="%2."/>
      <w:lvlJc w:val="left"/>
      <w:pPr>
        <w:ind w:left="1440" w:hanging="360"/>
      </w:pPr>
    </w:lvl>
    <w:lvl w:ilvl="2" w:tplc="99A83A1A" w:tentative="1">
      <w:start w:val="1"/>
      <w:numFmt w:val="lowerRoman"/>
      <w:lvlText w:val="%3."/>
      <w:lvlJc w:val="right"/>
      <w:pPr>
        <w:ind w:left="2160" w:hanging="180"/>
      </w:pPr>
    </w:lvl>
    <w:lvl w:ilvl="3" w:tplc="8116AFF4" w:tentative="1">
      <w:start w:val="1"/>
      <w:numFmt w:val="decimal"/>
      <w:lvlText w:val="%4."/>
      <w:lvlJc w:val="left"/>
      <w:pPr>
        <w:ind w:left="2880" w:hanging="360"/>
      </w:pPr>
    </w:lvl>
    <w:lvl w:ilvl="4" w:tplc="CAF6E00C" w:tentative="1">
      <w:start w:val="1"/>
      <w:numFmt w:val="lowerLetter"/>
      <w:lvlText w:val="%5."/>
      <w:lvlJc w:val="left"/>
      <w:pPr>
        <w:ind w:left="3600" w:hanging="360"/>
      </w:pPr>
    </w:lvl>
    <w:lvl w:ilvl="5" w:tplc="DC8680B8" w:tentative="1">
      <w:start w:val="1"/>
      <w:numFmt w:val="lowerRoman"/>
      <w:lvlText w:val="%6."/>
      <w:lvlJc w:val="right"/>
      <w:pPr>
        <w:ind w:left="4320" w:hanging="180"/>
      </w:pPr>
    </w:lvl>
    <w:lvl w:ilvl="6" w:tplc="A8C2BB10" w:tentative="1">
      <w:start w:val="1"/>
      <w:numFmt w:val="decimal"/>
      <w:lvlText w:val="%7."/>
      <w:lvlJc w:val="left"/>
      <w:pPr>
        <w:ind w:left="5040" w:hanging="360"/>
      </w:pPr>
    </w:lvl>
    <w:lvl w:ilvl="7" w:tplc="CCF21760" w:tentative="1">
      <w:start w:val="1"/>
      <w:numFmt w:val="lowerLetter"/>
      <w:lvlText w:val="%8."/>
      <w:lvlJc w:val="left"/>
      <w:pPr>
        <w:ind w:left="5760" w:hanging="360"/>
      </w:pPr>
    </w:lvl>
    <w:lvl w:ilvl="8" w:tplc="2146BEFA" w:tentative="1">
      <w:start w:val="1"/>
      <w:numFmt w:val="lowerRoman"/>
      <w:lvlText w:val="%9."/>
      <w:lvlJc w:val="right"/>
      <w:pPr>
        <w:ind w:left="6480" w:hanging="180"/>
      </w:pPr>
    </w:lvl>
  </w:abstractNum>
  <w:abstractNum w:abstractNumId="29" w15:restartNumberingAfterBreak="0">
    <w:nsid w:val="4FF07977"/>
    <w:multiLevelType w:val="hybridMultilevel"/>
    <w:tmpl w:val="DE90F274"/>
    <w:lvl w:ilvl="0" w:tplc="8E08364E">
      <w:start w:val="1"/>
      <w:numFmt w:val="decimal"/>
      <w:lvlText w:val="%1."/>
      <w:lvlJc w:val="left"/>
      <w:pPr>
        <w:tabs>
          <w:tab w:val="num" w:pos="502"/>
        </w:tabs>
        <w:ind w:left="502" w:hanging="360"/>
      </w:pPr>
      <w:rPr>
        <w:rFonts w:hint="default"/>
      </w:rPr>
    </w:lvl>
    <w:lvl w:ilvl="1" w:tplc="A41A0A20">
      <w:start w:val="1"/>
      <w:numFmt w:val="decimal"/>
      <w:lvlText w:val="%2)"/>
      <w:lvlJc w:val="left"/>
      <w:pPr>
        <w:tabs>
          <w:tab w:val="num" w:pos="1222"/>
        </w:tabs>
        <w:ind w:left="1222" w:hanging="360"/>
      </w:pPr>
      <w:rPr>
        <w:rFonts w:ascii="Times New Roman" w:eastAsia="Times New Roman" w:hAnsi="Times New Roman" w:cs="Times New Roman"/>
      </w:rPr>
    </w:lvl>
    <w:lvl w:ilvl="2" w:tplc="ACA486B4">
      <w:numFmt w:val="decimal"/>
      <w:lvlText w:val="%3"/>
      <w:lvlJc w:val="left"/>
      <w:pPr>
        <w:ind w:left="2122" w:hanging="360"/>
      </w:pPr>
      <w:rPr>
        <w:rFonts w:hint="default"/>
      </w:rPr>
    </w:lvl>
    <w:lvl w:ilvl="3" w:tplc="06E02358" w:tentative="1">
      <w:start w:val="1"/>
      <w:numFmt w:val="decimal"/>
      <w:lvlText w:val="%4."/>
      <w:lvlJc w:val="left"/>
      <w:pPr>
        <w:tabs>
          <w:tab w:val="num" w:pos="2662"/>
        </w:tabs>
        <w:ind w:left="2662" w:hanging="360"/>
      </w:pPr>
    </w:lvl>
    <w:lvl w:ilvl="4" w:tplc="42308E5E" w:tentative="1">
      <w:start w:val="1"/>
      <w:numFmt w:val="lowerLetter"/>
      <w:lvlText w:val="%5."/>
      <w:lvlJc w:val="left"/>
      <w:pPr>
        <w:tabs>
          <w:tab w:val="num" w:pos="3382"/>
        </w:tabs>
        <w:ind w:left="3382" w:hanging="360"/>
      </w:pPr>
    </w:lvl>
    <w:lvl w:ilvl="5" w:tplc="142AF3AE" w:tentative="1">
      <w:start w:val="1"/>
      <w:numFmt w:val="lowerRoman"/>
      <w:lvlText w:val="%6."/>
      <w:lvlJc w:val="right"/>
      <w:pPr>
        <w:tabs>
          <w:tab w:val="num" w:pos="4102"/>
        </w:tabs>
        <w:ind w:left="4102" w:hanging="180"/>
      </w:pPr>
    </w:lvl>
    <w:lvl w:ilvl="6" w:tplc="EB584C60" w:tentative="1">
      <w:start w:val="1"/>
      <w:numFmt w:val="decimal"/>
      <w:lvlText w:val="%7."/>
      <w:lvlJc w:val="left"/>
      <w:pPr>
        <w:tabs>
          <w:tab w:val="num" w:pos="4822"/>
        </w:tabs>
        <w:ind w:left="4822" w:hanging="360"/>
      </w:pPr>
    </w:lvl>
    <w:lvl w:ilvl="7" w:tplc="83605CFA" w:tentative="1">
      <w:start w:val="1"/>
      <w:numFmt w:val="lowerLetter"/>
      <w:lvlText w:val="%8."/>
      <w:lvlJc w:val="left"/>
      <w:pPr>
        <w:tabs>
          <w:tab w:val="num" w:pos="5542"/>
        </w:tabs>
        <w:ind w:left="5542" w:hanging="360"/>
      </w:pPr>
    </w:lvl>
    <w:lvl w:ilvl="8" w:tplc="64AEC78C" w:tentative="1">
      <w:start w:val="1"/>
      <w:numFmt w:val="lowerRoman"/>
      <w:lvlText w:val="%9."/>
      <w:lvlJc w:val="right"/>
      <w:pPr>
        <w:tabs>
          <w:tab w:val="num" w:pos="6262"/>
        </w:tabs>
        <w:ind w:left="6262" w:hanging="180"/>
      </w:pPr>
    </w:lvl>
  </w:abstractNum>
  <w:abstractNum w:abstractNumId="30" w15:restartNumberingAfterBreak="0">
    <w:nsid w:val="506D397C"/>
    <w:multiLevelType w:val="hybridMultilevel"/>
    <w:tmpl w:val="043CD13C"/>
    <w:lvl w:ilvl="0" w:tplc="CB2CE53C">
      <w:start w:val="1"/>
      <w:numFmt w:val="decimal"/>
      <w:lvlText w:val="%1)"/>
      <w:lvlJc w:val="left"/>
      <w:pPr>
        <w:ind w:left="1194" w:hanging="735"/>
      </w:pPr>
      <w:rPr>
        <w:rFonts w:hint="default"/>
      </w:rPr>
    </w:lvl>
    <w:lvl w:ilvl="1" w:tplc="EABAA374" w:tentative="1">
      <w:start w:val="1"/>
      <w:numFmt w:val="lowerLetter"/>
      <w:lvlText w:val="%2."/>
      <w:lvlJc w:val="left"/>
      <w:pPr>
        <w:ind w:left="1539" w:hanging="360"/>
      </w:pPr>
    </w:lvl>
    <w:lvl w:ilvl="2" w:tplc="15BC3E68" w:tentative="1">
      <w:start w:val="1"/>
      <w:numFmt w:val="lowerRoman"/>
      <w:lvlText w:val="%3."/>
      <w:lvlJc w:val="right"/>
      <w:pPr>
        <w:ind w:left="2259" w:hanging="180"/>
      </w:pPr>
    </w:lvl>
    <w:lvl w:ilvl="3" w:tplc="6F021A1A" w:tentative="1">
      <w:start w:val="1"/>
      <w:numFmt w:val="decimal"/>
      <w:lvlText w:val="%4."/>
      <w:lvlJc w:val="left"/>
      <w:pPr>
        <w:ind w:left="2979" w:hanging="360"/>
      </w:pPr>
    </w:lvl>
    <w:lvl w:ilvl="4" w:tplc="DF5A2314" w:tentative="1">
      <w:start w:val="1"/>
      <w:numFmt w:val="lowerLetter"/>
      <w:lvlText w:val="%5."/>
      <w:lvlJc w:val="left"/>
      <w:pPr>
        <w:ind w:left="3699" w:hanging="360"/>
      </w:pPr>
    </w:lvl>
    <w:lvl w:ilvl="5" w:tplc="134EEB4E" w:tentative="1">
      <w:start w:val="1"/>
      <w:numFmt w:val="lowerRoman"/>
      <w:lvlText w:val="%6."/>
      <w:lvlJc w:val="right"/>
      <w:pPr>
        <w:ind w:left="4419" w:hanging="180"/>
      </w:pPr>
    </w:lvl>
    <w:lvl w:ilvl="6" w:tplc="BEAA04EE" w:tentative="1">
      <w:start w:val="1"/>
      <w:numFmt w:val="decimal"/>
      <w:lvlText w:val="%7."/>
      <w:lvlJc w:val="left"/>
      <w:pPr>
        <w:ind w:left="5139" w:hanging="360"/>
      </w:pPr>
    </w:lvl>
    <w:lvl w:ilvl="7" w:tplc="6CBCC652" w:tentative="1">
      <w:start w:val="1"/>
      <w:numFmt w:val="lowerLetter"/>
      <w:lvlText w:val="%8."/>
      <w:lvlJc w:val="left"/>
      <w:pPr>
        <w:ind w:left="5859" w:hanging="360"/>
      </w:pPr>
    </w:lvl>
    <w:lvl w:ilvl="8" w:tplc="D63C6674" w:tentative="1">
      <w:start w:val="1"/>
      <w:numFmt w:val="lowerRoman"/>
      <w:lvlText w:val="%9."/>
      <w:lvlJc w:val="right"/>
      <w:pPr>
        <w:ind w:left="6579" w:hanging="180"/>
      </w:pPr>
    </w:lvl>
  </w:abstractNum>
  <w:abstractNum w:abstractNumId="31" w15:restartNumberingAfterBreak="0">
    <w:nsid w:val="55351140"/>
    <w:multiLevelType w:val="hybridMultilevel"/>
    <w:tmpl w:val="63EE0DFC"/>
    <w:lvl w:ilvl="0" w:tplc="51766E20">
      <w:start w:val="51"/>
      <w:numFmt w:val="decimal"/>
      <w:lvlText w:val="%1."/>
      <w:lvlJc w:val="left"/>
      <w:pPr>
        <w:ind w:left="720" w:hanging="360"/>
      </w:pPr>
      <w:rPr>
        <w:rFonts w:hint="default"/>
      </w:rPr>
    </w:lvl>
    <w:lvl w:ilvl="1" w:tplc="38045BAE">
      <w:start w:val="1"/>
      <w:numFmt w:val="decimal"/>
      <w:lvlText w:val="%2)"/>
      <w:lvlJc w:val="left"/>
      <w:pPr>
        <w:ind w:left="1440" w:hanging="360"/>
      </w:pPr>
      <w:rPr>
        <w:rFonts w:ascii="Times New Roman" w:eastAsia="Times New Roman" w:hAnsi="Times New Roman" w:cs="Times New Roman"/>
      </w:rPr>
    </w:lvl>
    <w:lvl w:ilvl="2" w:tplc="99804A96" w:tentative="1">
      <w:start w:val="1"/>
      <w:numFmt w:val="lowerRoman"/>
      <w:lvlText w:val="%3."/>
      <w:lvlJc w:val="right"/>
      <w:pPr>
        <w:ind w:left="2160" w:hanging="180"/>
      </w:pPr>
    </w:lvl>
    <w:lvl w:ilvl="3" w:tplc="B5F65306" w:tentative="1">
      <w:start w:val="1"/>
      <w:numFmt w:val="decimal"/>
      <w:lvlText w:val="%4."/>
      <w:lvlJc w:val="left"/>
      <w:pPr>
        <w:ind w:left="2880" w:hanging="360"/>
      </w:pPr>
    </w:lvl>
    <w:lvl w:ilvl="4" w:tplc="A7C8361C" w:tentative="1">
      <w:start w:val="1"/>
      <w:numFmt w:val="lowerLetter"/>
      <w:lvlText w:val="%5."/>
      <w:lvlJc w:val="left"/>
      <w:pPr>
        <w:ind w:left="3600" w:hanging="360"/>
      </w:pPr>
    </w:lvl>
    <w:lvl w:ilvl="5" w:tplc="62D60B44" w:tentative="1">
      <w:start w:val="1"/>
      <w:numFmt w:val="lowerRoman"/>
      <w:lvlText w:val="%6."/>
      <w:lvlJc w:val="right"/>
      <w:pPr>
        <w:ind w:left="4320" w:hanging="180"/>
      </w:pPr>
    </w:lvl>
    <w:lvl w:ilvl="6" w:tplc="9C8AD59C" w:tentative="1">
      <w:start w:val="1"/>
      <w:numFmt w:val="decimal"/>
      <w:lvlText w:val="%7."/>
      <w:lvlJc w:val="left"/>
      <w:pPr>
        <w:ind w:left="5040" w:hanging="360"/>
      </w:pPr>
    </w:lvl>
    <w:lvl w:ilvl="7" w:tplc="4C78EA02" w:tentative="1">
      <w:start w:val="1"/>
      <w:numFmt w:val="lowerLetter"/>
      <w:lvlText w:val="%8."/>
      <w:lvlJc w:val="left"/>
      <w:pPr>
        <w:ind w:left="5760" w:hanging="360"/>
      </w:pPr>
    </w:lvl>
    <w:lvl w:ilvl="8" w:tplc="FE8286AC" w:tentative="1">
      <w:start w:val="1"/>
      <w:numFmt w:val="lowerRoman"/>
      <w:lvlText w:val="%9."/>
      <w:lvlJc w:val="right"/>
      <w:pPr>
        <w:ind w:left="6480" w:hanging="180"/>
      </w:pPr>
    </w:lvl>
  </w:abstractNum>
  <w:abstractNum w:abstractNumId="32" w15:restartNumberingAfterBreak="0">
    <w:nsid w:val="55381765"/>
    <w:multiLevelType w:val="hybridMultilevel"/>
    <w:tmpl w:val="C742BE92"/>
    <w:lvl w:ilvl="0" w:tplc="7C867D4A">
      <w:start w:val="1"/>
      <w:numFmt w:val="decimal"/>
      <w:lvlText w:val="%1)"/>
      <w:lvlJc w:val="left"/>
      <w:pPr>
        <w:ind w:left="927" w:hanging="360"/>
      </w:pPr>
      <w:rPr>
        <w:rFonts w:ascii="Times New Roman" w:eastAsia="Times New Roman" w:hAnsi="Times New Roman" w:cs="Times New Roman"/>
      </w:rPr>
    </w:lvl>
    <w:lvl w:ilvl="1" w:tplc="F544F848" w:tentative="1">
      <w:start w:val="1"/>
      <w:numFmt w:val="lowerLetter"/>
      <w:lvlText w:val="%2."/>
      <w:lvlJc w:val="left"/>
      <w:pPr>
        <w:ind w:left="1647" w:hanging="360"/>
      </w:pPr>
    </w:lvl>
    <w:lvl w:ilvl="2" w:tplc="68DC36B6" w:tentative="1">
      <w:start w:val="1"/>
      <w:numFmt w:val="lowerRoman"/>
      <w:lvlText w:val="%3."/>
      <w:lvlJc w:val="right"/>
      <w:pPr>
        <w:ind w:left="2367" w:hanging="180"/>
      </w:pPr>
    </w:lvl>
    <w:lvl w:ilvl="3" w:tplc="6BDC5C6C" w:tentative="1">
      <w:start w:val="1"/>
      <w:numFmt w:val="decimal"/>
      <w:lvlText w:val="%4."/>
      <w:lvlJc w:val="left"/>
      <w:pPr>
        <w:ind w:left="3087" w:hanging="360"/>
      </w:pPr>
    </w:lvl>
    <w:lvl w:ilvl="4" w:tplc="351E0F26" w:tentative="1">
      <w:start w:val="1"/>
      <w:numFmt w:val="lowerLetter"/>
      <w:lvlText w:val="%5."/>
      <w:lvlJc w:val="left"/>
      <w:pPr>
        <w:ind w:left="3807" w:hanging="360"/>
      </w:pPr>
    </w:lvl>
    <w:lvl w:ilvl="5" w:tplc="8206901E" w:tentative="1">
      <w:start w:val="1"/>
      <w:numFmt w:val="lowerRoman"/>
      <w:lvlText w:val="%6."/>
      <w:lvlJc w:val="right"/>
      <w:pPr>
        <w:ind w:left="4527" w:hanging="180"/>
      </w:pPr>
    </w:lvl>
    <w:lvl w:ilvl="6" w:tplc="4860D848" w:tentative="1">
      <w:start w:val="1"/>
      <w:numFmt w:val="decimal"/>
      <w:lvlText w:val="%7."/>
      <w:lvlJc w:val="left"/>
      <w:pPr>
        <w:ind w:left="5247" w:hanging="360"/>
      </w:pPr>
    </w:lvl>
    <w:lvl w:ilvl="7" w:tplc="E9CA66AA" w:tentative="1">
      <w:start w:val="1"/>
      <w:numFmt w:val="lowerLetter"/>
      <w:lvlText w:val="%8."/>
      <w:lvlJc w:val="left"/>
      <w:pPr>
        <w:ind w:left="5967" w:hanging="360"/>
      </w:pPr>
    </w:lvl>
    <w:lvl w:ilvl="8" w:tplc="0A4084BC" w:tentative="1">
      <w:start w:val="1"/>
      <w:numFmt w:val="lowerRoman"/>
      <w:lvlText w:val="%9."/>
      <w:lvlJc w:val="right"/>
      <w:pPr>
        <w:ind w:left="6687" w:hanging="180"/>
      </w:pPr>
    </w:lvl>
  </w:abstractNum>
  <w:abstractNum w:abstractNumId="33" w15:restartNumberingAfterBreak="0">
    <w:nsid w:val="5B871449"/>
    <w:multiLevelType w:val="hybridMultilevel"/>
    <w:tmpl w:val="3FBC9BFC"/>
    <w:lvl w:ilvl="0" w:tplc="B9EC197A">
      <w:start w:val="54"/>
      <w:numFmt w:val="decimal"/>
      <w:lvlText w:val="%1."/>
      <w:lvlJc w:val="left"/>
      <w:pPr>
        <w:ind w:left="720" w:hanging="360"/>
      </w:pPr>
      <w:rPr>
        <w:rFonts w:hint="default"/>
      </w:rPr>
    </w:lvl>
    <w:lvl w:ilvl="1" w:tplc="9FD41CDE">
      <w:start w:val="1"/>
      <w:numFmt w:val="lowerLetter"/>
      <w:lvlText w:val="%2."/>
      <w:lvlJc w:val="left"/>
      <w:pPr>
        <w:ind w:left="1440" w:hanging="360"/>
      </w:pPr>
    </w:lvl>
    <w:lvl w:ilvl="2" w:tplc="C1A8F412" w:tentative="1">
      <w:start w:val="1"/>
      <w:numFmt w:val="lowerRoman"/>
      <w:lvlText w:val="%3."/>
      <w:lvlJc w:val="right"/>
      <w:pPr>
        <w:ind w:left="2160" w:hanging="180"/>
      </w:pPr>
    </w:lvl>
    <w:lvl w:ilvl="3" w:tplc="E6EC69AC" w:tentative="1">
      <w:start w:val="1"/>
      <w:numFmt w:val="decimal"/>
      <w:lvlText w:val="%4."/>
      <w:lvlJc w:val="left"/>
      <w:pPr>
        <w:ind w:left="2880" w:hanging="360"/>
      </w:pPr>
    </w:lvl>
    <w:lvl w:ilvl="4" w:tplc="5316E086" w:tentative="1">
      <w:start w:val="1"/>
      <w:numFmt w:val="lowerLetter"/>
      <w:lvlText w:val="%5."/>
      <w:lvlJc w:val="left"/>
      <w:pPr>
        <w:ind w:left="3600" w:hanging="360"/>
      </w:pPr>
    </w:lvl>
    <w:lvl w:ilvl="5" w:tplc="2DEE67A6" w:tentative="1">
      <w:start w:val="1"/>
      <w:numFmt w:val="lowerRoman"/>
      <w:lvlText w:val="%6."/>
      <w:lvlJc w:val="right"/>
      <w:pPr>
        <w:ind w:left="4320" w:hanging="180"/>
      </w:pPr>
    </w:lvl>
    <w:lvl w:ilvl="6" w:tplc="E4983014" w:tentative="1">
      <w:start w:val="1"/>
      <w:numFmt w:val="decimal"/>
      <w:lvlText w:val="%7."/>
      <w:lvlJc w:val="left"/>
      <w:pPr>
        <w:ind w:left="5040" w:hanging="360"/>
      </w:pPr>
    </w:lvl>
    <w:lvl w:ilvl="7" w:tplc="C1B862D8" w:tentative="1">
      <w:start w:val="1"/>
      <w:numFmt w:val="lowerLetter"/>
      <w:lvlText w:val="%8."/>
      <w:lvlJc w:val="left"/>
      <w:pPr>
        <w:ind w:left="5760" w:hanging="360"/>
      </w:pPr>
    </w:lvl>
    <w:lvl w:ilvl="8" w:tplc="74DA4BDA" w:tentative="1">
      <w:start w:val="1"/>
      <w:numFmt w:val="lowerRoman"/>
      <w:lvlText w:val="%9."/>
      <w:lvlJc w:val="right"/>
      <w:pPr>
        <w:ind w:left="6480" w:hanging="180"/>
      </w:pPr>
    </w:lvl>
  </w:abstractNum>
  <w:abstractNum w:abstractNumId="34" w15:restartNumberingAfterBreak="0">
    <w:nsid w:val="5BA91902"/>
    <w:multiLevelType w:val="multilevel"/>
    <w:tmpl w:val="4AD076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ED443F3"/>
    <w:multiLevelType w:val="hybridMultilevel"/>
    <w:tmpl w:val="23D06C84"/>
    <w:lvl w:ilvl="0" w:tplc="E7263F94">
      <w:start w:val="52"/>
      <w:numFmt w:val="decimal"/>
      <w:lvlText w:val="%1."/>
      <w:lvlJc w:val="left"/>
      <w:pPr>
        <w:ind w:left="720" w:hanging="360"/>
      </w:pPr>
      <w:rPr>
        <w:rFonts w:hint="default"/>
      </w:rPr>
    </w:lvl>
    <w:lvl w:ilvl="1" w:tplc="67F6A6A6">
      <w:start w:val="1"/>
      <w:numFmt w:val="decimal"/>
      <w:lvlText w:val="%2)"/>
      <w:lvlJc w:val="left"/>
      <w:pPr>
        <w:ind w:left="1440" w:hanging="360"/>
      </w:pPr>
      <w:rPr>
        <w:rFonts w:ascii="Times New Roman" w:eastAsia="Times New Roman" w:hAnsi="Times New Roman" w:cs="Times New Roman"/>
      </w:rPr>
    </w:lvl>
    <w:lvl w:ilvl="2" w:tplc="BC129260" w:tentative="1">
      <w:start w:val="1"/>
      <w:numFmt w:val="lowerRoman"/>
      <w:lvlText w:val="%3."/>
      <w:lvlJc w:val="right"/>
      <w:pPr>
        <w:ind w:left="2160" w:hanging="180"/>
      </w:pPr>
    </w:lvl>
    <w:lvl w:ilvl="3" w:tplc="D1D44390" w:tentative="1">
      <w:start w:val="1"/>
      <w:numFmt w:val="decimal"/>
      <w:lvlText w:val="%4."/>
      <w:lvlJc w:val="left"/>
      <w:pPr>
        <w:ind w:left="2880" w:hanging="360"/>
      </w:pPr>
    </w:lvl>
    <w:lvl w:ilvl="4" w:tplc="6F08062A" w:tentative="1">
      <w:start w:val="1"/>
      <w:numFmt w:val="lowerLetter"/>
      <w:lvlText w:val="%5."/>
      <w:lvlJc w:val="left"/>
      <w:pPr>
        <w:ind w:left="3600" w:hanging="360"/>
      </w:pPr>
    </w:lvl>
    <w:lvl w:ilvl="5" w:tplc="BD42FEBA" w:tentative="1">
      <w:start w:val="1"/>
      <w:numFmt w:val="lowerRoman"/>
      <w:lvlText w:val="%6."/>
      <w:lvlJc w:val="right"/>
      <w:pPr>
        <w:ind w:left="4320" w:hanging="180"/>
      </w:pPr>
    </w:lvl>
    <w:lvl w:ilvl="6" w:tplc="CCD82810" w:tentative="1">
      <w:start w:val="1"/>
      <w:numFmt w:val="decimal"/>
      <w:lvlText w:val="%7."/>
      <w:lvlJc w:val="left"/>
      <w:pPr>
        <w:ind w:left="5040" w:hanging="360"/>
      </w:pPr>
    </w:lvl>
    <w:lvl w:ilvl="7" w:tplc="3990CE3A" w:tentative="1">
      <w:start w:val="1"/>
      <w:numFmt w:val="lowerLetter"/>
      <w:lvlText w:val="%8."/>
      <w:lvlJc w:val="left"/>
      <w:pPr>
        <w:ind w:left="5760" w:hanging="360"/>
      </w:pPr>
    </w:lvl>
    <w:lvl w:ilvl="8" w:tplc="42088BEC" w:tentative="1">
      <w:start w:val="1"/>
      <w:numFmt w:val="lowerRoman"/>
      <w:lvlText w:val="%9."/>
      <w:lvlJc w:val="right"/>
      <w:pPr>
        <w:ind w:left="6480" w:hanging="180"/>
      </w:pPr>
    </w:lvl>
  </w:abstractNum>
  <w:abstractNum w:abstractNumId="36" w15:restartNumberingAfterBreak="0">
    <w:nsid w:val="63CB3C58"/>
    <w:multiLevelType w:val="multilevel"/>
    <w:tmpl w:val="E398D744"/>
    <w:lvl w:ilvl="0">
      <w:start w:val="1"/>
      <w:numFmt w:val="decimal"/>
      <w:lvlText w:val="%1."/>
      <w:lvlJc w:val="left"/>
      <w:pPr>
        <w:ind w:left="502" w:hanging="360"/>
      </w:pPr>
    </w:lvl>
    <w:lvl w:ilvl="1">
      <w:start w:val="1"/>
      <w:numFmt w:val="decimal"/>
      <w:isLgl/>
      <w:lvlText w:val="%1.%2."/>
      <w:lvlJc w:val="left"/>
      <w:pPr>
        <w:ind w:left="1070" w:hanging="360"/>
      </w:pPr>
      <w:rPr>
        <w:rFonts w:hint="default"/>
        <w:b w:val="0"/>
        <w:sz w:val="22"/>
        <w:szCs w:val="22"/>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7" w15:restartNumberingAfterBreak="0">
    <w:nsid w:val="689038FE"/>
    <w:multiLevelType w:val="multilevel"/>
    <w:tmpl w:val="49BACAC2"/>
    <w:lvl w:ilvl="0">
      <w:start w:val="1"/>
      <w:numFmt w:val="decimal"/>
      <w:lvlText w:val="%1."/>
      <w:lvlJc w:val="left"/>
      <w:pPr>
        <w:ind w:left="360" w:hanging="360"/>
      </w:pPr>
      <w:rPr>
        <w:rFonts w:hint="default"/>
      </w:rPr>
    </w:lvl>
    <w:lvl w:ilvl="1">
      <w:start w:val="2"/>
      <w:numFmt w:val="decimal"/>
      <w:lvlText w:val="%1.%2."/>
      <w:lvlJc w:val="left"/>
      <w:pPr>
        <w:ind w:left="795" w:hanging="360"/>
      </w:pPr>
      <w:rPr>
        <w:rFonts w:hint="default"/>
        <w:b/>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3690" w:hanging="108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abstractNum w:abstractNumId="38" w15:restartNumberingAfterBreak="0">
    <w:nsid w:val="76BD126F"/>
    <w:multiLevelType w:val="hybridMultilevel"/>
    <w:tmpl w:val="57E09918"/>
    <w:lvl w:ilvl="0" w:tplc="1C4E48FC">
      <w:start w:val="1"/>
      <w:numFmt w:val="decimal"/>
      <w:lvlText w:val="%1."/>
      <w:lvlJc w:val="left"/>
      <w:pPr>
        <w:tabs>
          <w:tab w:val="num" w:pos="1140"/>
        </w:tabs>
        <w:ind w:left="1140" w:hanging="435"/>
      </w:pPr>
      <w:rPr>
        <w:rFonts w:hint="default"/>
      </w:rPr>
    </w:lvl>
    <w:lvl w:ilvl="1" w:tplc="5DDAD908">
      <w:start w:val="3"/>
      <w:numFmt w:val="decimal"/>
      <w:lvlText w:val="%2)"/>
      <w:lvlJc w:val="left"/>
      <w:pPr>
        <w:tabs>
          <w:tab w:val="num" w:pos="1785"/>
        </w:tabs>
        <w:ind w:left="1785" w:hanging="360"/>
      </w:pPr>
      <w:rPr>
        <w:rFonts w:hint="default"/>
      </w:rPr>
    </w:lvl>
    <w:lvl w:ilvl="2" w:tplc="8452CA5A" w:tentative="1">
      <w:start w:val="1"/>
      <w:numFmt w:val="lowerRoman"/>
      <w:lvlText w:val="%3."/>
      <w:lvlJc w:val="right"/>
      <w:pPr>
        <w:tabs>
          <w:tab w:val="num" w:pos="2505"/>
        </w:tabs>
        <w:ind w:left="2505" w:hanging="180"/>
      </w:pPr>
    </w:lvl>
    <w:lvl w:ilvl="3" w:tplc="7B40D9C8" w:tentative="1">
      <w:start w:val="1"/>
      <w:numFmt w:val="decimal"/>
      <w:lvlText w:val="%4."/>
      <w:lvlJc w:val="left"/>
      <w:pPr>
        <w:tabs>
          <w:tab w:val="num" w:pos="3225"/>
        </w:tabs>
        <w:ind w:left="3225" w:hanging="360"/>
      </w:pPr>
    </w:lvl>
    <w:lvl w:ilvl="4" w:tplc="4B5EDDA2" w:tentative="1">
      <w:start w:val="1"/>
      <w:numFmt w:val="lowerLetter"/>
      <w:lvlText w:val="%5."/>
      <w:lvlJc w:val="left"/>
      <w:pPr>
        <w:tabs>
          <w:tab w:val="num" w:pos="3945"/>
        </w:tabs>
        <w:ind w:left="3945" w:hanging="360"/>
      </w:pPr>
    </w:lvl>
    <w:lvl w:ilvl="5" w:tplc="1F0EDDF6" w:tentative="1">
      <w:start w:val="1"/>
      <w:numFmt w:val="lowerRoman"/>
      <w:lvlText w:val="%6."/>
      <w:lvlJc w:val="right"/>
      <w:pPr>
        <w:tabs>
          <w:tab w:val="num" w:pos="4665"/>
        </w:tabs>
        <w:ind w:left="4665" w:hanging="180"/>
      </w:pPr>
    </w:lvl>
    <w:lvl w:ilvl="6" w:tplc="D3EED408" w:tentative="1">
      <w:start w:val="1"/>
      <w:numFmt w:val="decimal"/>
      <w:lvlText w:val="%7."/>
      <w:lvlJc w:val="left"/>
      <w:pPr>
        <w:tabs>
          <w:tab w:val="num" w:pos="5385"/>
        </w:tabs>
        <w:ind w:left="5385" w:hanging="360"/>
      </w:pPr>
    </w:lvl>
    <w:lvl w:ilvl="7" w:tplc="F8EACC4C" w:tentative="1">
      <w:start w:val="1"/>
      <w:numFmt w:val="lowerLetter"/>
      <w:lvlText w:val="%8."/>
      <w:lvlJc w:val="left"/>
      <w:pPr>
        <w:tabs>
          <w:tab w:val="num" w:pos="6105"/>
        </w:tabs>
        <w:ind w:left="6105" w:hanging="360"/>
      </w:pPr>
    </w:lvl>
    <w:lvl w:ilvl="8" w:tplc="34DC5E26" w:tentative="1">
      <w:start w:val="1"/>
      <w:numFmt w:val="lowerRoman"/>
      <w:lvlText w:val="%9."/>
      <w:lvlJc w:val="right"/>
      <w:pPr>
        <w:tabs>
          <w:tab w:val="num" w:pos="6825"/>
        </w:tabs>
        <w:ind w:left="6825" w:hanging="180"/>
      </w:pPr>
    </w:lvl>
  </w:abstractNum>
  <w:abstractNum w:abstractNumId="39" w15:restartNumberingAfterBreak="0">
    <w:nsid w:val="7BC576D7"/>
    <w:multiLevelType w:val="multilevel"/>
    <w:tmpl w:val="75C8F8D8"/>
    <w:lvl w:ilvl="0">
      <w:start w:val="1"/>
      <w:numFmt w:val="decimal"/>
      <w:lvlText w:val="%1."/>
      <w:lvlJc w:val="left"/>
      <w:pPr>
        <w:ind w:left="502" w:hanging="360"/>
      </w:pPr>
    </w:lvl>
    <w:lvl w:ilvl="1">
      <w:start w:val="1"/>
      <w:numFmt w:val="decimal"/>
      <w:lvlText w:val="%2)"/>
      <w:lvlJc w:val="left"/>
      <w:pPr>
        <w:ind w:left="1070" w:hanging="360"/>
      </w:pPr>
      <w:rPr>
        <w:rFonts w:ascii="Times New Roman" w:eastAsia="Calibri" w:hAnsi="Times New Roman" w:cs="Times New Roman"/>
        <w:b w:val="0"/>
        <w:sz w:val="22"/>
        <w:szCs w:val="22"/>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0" w15:restartNumberingAfterBreak="0">
    <w:nsid w:val="7C2021A2"/>
    <w:multiLevelType w:val="hybridMultilevel"/>
    <w:tmpl w:val="11AC4D42"/>
    <w:lvl w:ilvl="0" w:tplc="537AFAFA">
      <w:start w:val="1"/>
      <w:numFmt w:val="decimal"/>
      <w:lvlText w:val="%1)"/>
      <w:lvlJc w:val="left"/>
      <w:pPr>
        <w:ind w:left="720" w:hanging="360"/>
      </w:pPr>
      <w:rPr>
        <w:rFonts w:hint="default"/>
      </w:rPr>
    </w:lvl>
    <w:lvl w:ilvl="1" w:tplc="F2DC9EA8">
      <w:start w:val="1"/>
      <w:numFmt w:val="decimal"/>
      <w:lvlText w:val="%2)"/>
      <w:lvlJc w:val="left"/>
      <w:pPr>
        <w:ind w:left="1440" w:hanging="360"/>
      </w:pPr>
      <w:rPr>
        <w:rFonts w:ascii="Times New Roman" w:eastAsia="Calibri" w:hAnsi="Times New Roman" w:cs="Times New Roman"/>
      </w:rPr>
    </w:lvl>
    <w:lvl w:ilvl="2" w:tplc="1AC2DD12" w:tentative="1">
      <w:start w:val="1"/>
      <w:numFmt w:val="lowerRoman"/>
      <w:lvlText w:val="%3."/>
      <w:lvlJc w:val="right"/>
      <w:pPr>
        <w:ind w:left="2160" w:hanging="180"/>
      </w:pPr>
    </w:lvl>
    <w:lvl w:ilvl="3" w:tplc="75C0B180" w:tentative="1">
      <w:start w:val="1"/>
      <w:numFmt w:val="decimal"/>
      <w:lvlText w:val="%4."/>
      <w:lvlJc w:val="left"/>
      <w:pPr>
        <w:ind w:left="2880" w:hanging="360"/>
      </w:pPr>
    </w:lvl>
    <w:lvl w:ilvl="4" w:tplc="0DC81278" w:tentative="1">
      <w:start w:val="1"/>
      <w:numFmt w:val="lowerLetter"/>
      <w:lvlText w:val="%5."/>
      <w:lvlJc w:val="left"/>
      <w:pPr>
        <w:ind w:left="3600" w:hanging="360"/>
      </w:pPr>
    </w:lvl>
    <w:lvl w:ilvl="5" w:tplc="F5DCA502" w:tentative="1">
      <w:start w:val="1"/>
      <w:numFmt w:val="lowerRoman"/>
      <w:lvlText w:val="%6."/>
      <w:lvlJc w:val="right"/>
      <w:pPr>
        <w:ind w:left="4320" w:hanging="180"/>
      </w:pPr>
    </w:lvl>
    <w:lvl w:ilvl="6" w:tplc="B1162F48" w:tentative="1">
      <w:start w:val="1"/>
      <w:numFmt w:val="decimal"/>
      <w:lvlText w:val="%7."/>
      <w:lvlJc w:val="left"/>
      <w:pPr>
        <w:ind w:left="5040" w:hanging="360"/>
      </w:pPr>
    </w:lvl>
    <w:lvl w:ilvl="7" w:tplc="337696DA" w:tentative="1">
      <w:start w:val="1"/>
      <w:numFmt w:val="lowerLetter"/>
      <w:lvlText w:val="%8."/>
      <w:lvlJc w:val="left"/>
      <w:pPr>
        <w:ind w:left="5760" w:hanging="360"/>
      </w:pPr>
    </w:lvl>
    <w:lvl w:ilvl="8" w:tplc="C682F9AC" w:tentative="1">
      <w:start w:val="1"/>
      <w:numFmt w:val="lowerRoman"/>
      <w:lvlText w:val="%9."/>
      <w:lvlJc w:val="right"/>
      <w:pPr>
        <w:ind w:left="6480" w:hanging="180"/>
      </w:pPr>
    </w:lvl>
  </w:abstractNum>
  <w:abstractNum w:abstractNumId="41" w15:restartNumberingAfterBreak="0">
    <w:nsid w:val="7CBE57D1"/>
    <w:multiLevelType w:val="hybridMultilevel"/>
    <w:tmpl w:val="75B0435A"/>
    <w:lvl w:ilvl="0" w:tplc="EA20969C">
      <w:start w:val="35"/>
      <w:numFmt w:val="decimal"/>
      <w:lvlText w:val="%1."/>
      <w:lvlJc w:val="left"/>
      <w:pPr>
        <w:tabs>
          <w:tab w:val="num" w:pos="928"/>
        </w:tabs>
        <w:ind w:left="928" w:hanging="360"/>
      </w:pPr>
      <w:rPr>
        <w:rFonts w:hint="default"/>
      </w:rPr>
    </w:lvl>
    <w:lvl w:ilvl="1" w:tplc="6B8E8A8A">
      <w:start w:val="1"/>
      <w:numFmt w:val="decimal"/>
      <w:lvlText w:val="%2)"/>
      <w:lvlJc w:val="left"/>
      <w:pPr>
        <w:tabs>
          <w:tab w:val="num" w:pos="1985"/>
        </w:tabs>
        <w:ind w:left="1985" w:hanging="360"/>
      </w:pPr>
      <w:rPr>
        <w:rFonts w:ascii="Times New Roman" w:eastAsia="Times New Roman" w:hAnsi="Times New Roman" w:cs="Times New Roman"/>
      </w:rPr>
    </w:lvl>
    <w:lvl w:ilvl="2" w:tplc="3DE26CBA">
      <w:start w:val="1"/>
      <w:numFmt w:val="lowerRoman"/>
      <w:lvlText w:val="%3."/>
      <w:lvlJc w:val="right"/>
      <w:pPr>
        <w:tabs>
          <w:tab w:val="num" w:pos="2705"/>
        </w:tabs>
        <w:ind w:left="2705" w:hanging="180"/>
      </w:pPr>
    </w:lvl>
    <w:lvl w:ilvl="3" w:tplc="7A42D346" w:tentative="1">
      <w:start w:val="1"/>
      <w:numFmt w:val="decimal"/>
      <w:lvlText w:val="%4."/>
      <w:lvlJc w:val="left"/>
      <w:pPr>
        <w:tabs>
          <w:tab w:val="num" w:pos="3425"/>
        </w:tabs>
        <w:ind w:left="3425" w:hanging="360"/>
      </w:pPr>
    </w:lvl>
    <w:lvl w:ilvl="4" w:tplc="E07222AC" w:tentative="1">
      <w:start w:val="1"/>
      <w:numFmt w:val="lowerLetter"/>
      <w:lvlText w:val="%5."/>
      <w:lvlJc w:val="left"/>
      <w:pPr>
        <w:tabs>
          <w:tab w:val="num" w:pos="4145"/>
        </w:tabs>
        <w:ind w:left="4145" w:hanging="360"/>
      </w:pPr>
    </w:lvl>
    <w:lvl w:ilvl="5" w:tplc="750270FC" w:tentative="1">
      <w:start w:val="1"/>
      <w:numFmt w:val="lowerRoman"/>
      <w:lvlText w:val="%6."/>
      <w:lvlJc w:val="right"/>
      <w:pPr>
        <w:tabs>
          <w:tab w:val="num" w:pos="4865"/>
        </w:tabs>
        <w:ind w:left="4865" w:hanging="180"/>
      </w:pPr>
    </w:lvl>
    <w:lvl w:ilvl="6" w:tplc="DA1850B6" w:tentative="1">
      <w:start w:val="1"/>
      <w:numFmt w:val="decimal"/>
      <w:lvlText w:val="%7."/>
      <w:lvlJc w:val="left"/>
      <w:pPr>
        <w:tabs>
          <w:tab w:val="num" w:pos="5585"/>
        </w:tabs>
        <w:ind w:left="5585" w:hanging="360"/>
      </w:pPr>
    </w:lvl>
    <w:lvl w:ilvl="7" w:tplc="E5DE1A74" w:tentative="1">
      <w:start w:val="1"/>
      <w:numFmt w:val="lowerLetter"/>
      <w:lvlText w:val="%8."/>
      <w:lvlJc w:val="left"/>
      <w:pPr>
        <w:tabs>
          <w:tab w:val="num" w:pos="6305"/>
        </w:tabs>
        <w:ind w:left="6305" w:hanging="360"/>
      </w:pPr>
    </w:lvl>
    <w:lvl w:ilvl="8" w:tplc="23468334" w:tentative="1">
      <w:start w:val="1"/>
      <w:numFmt w:val="lowerRoman"/>
      <w:lvlText w:val="%9."/>
      <w:lvlJc w:val="right"/>
      <w:pPr>
        <w:tabs>
          <w:tab w:val="num" w:pos="7025"/>
        </w:tabs>
        <w:ind w:left="7025" w:hanging="180"/>
      </w:pPr>
    </w:lvl>
  </w:abstractNum>
  <w:abstractNum w:abstractNumId="42" w15:restartNumberingAfterBreak="0">
    <w:nsid w:val="7ED92043"/>
    <w:multiLevelType w:val="hybridMultilevel"/>
    <w:tmpl w:val="ED5A4194"/>
    <w:lvl w:ilvl="0" w:tplc="2AD8FDCA">
      <w:start w:val="3"/>
      <w:numFmt w:val="decimal"/>
      <w:lvlText w:val="%1"/>
      <w:lvlJc w:val="left"/>
      <w:pPr>
        <w:ind w:left="720" w:hanging="360"/>
      </w:pPr>
      <w:rPr>
        <w:rFonts w:hint="default"/>
      </w:rPr>
    </w:lvl>
    <w:lvl w:ilvl="1" w:tplc="EC4A8A58" w:tentative="1">
      <w:start w:val="1"/>
      <w:numFmt w:val="lowerLetter"/>
      <w:lvlText w:val="%2."/>
      <w:lvlJc w:val="left"/>
      <w:pPr>
        <w:ind w:left="1440" w:hanging="360"/>
      </w:pPr>
    </w:lvl>
    <w:lvl w:ilvl="2" w:tplc="F956F0E4" w:tentative="1">
      <w:start w:val="1"/>
      <w:numFmt w:val="lowerRoman"/>
      <w:lvlText w:val="%3."/>
      <w:lvlJc w:val="right"/>
      <w:pPr>
        <w:ind w:left="2160" w:hanging="180"/>
      </w:pPr>
    </w:lvl>
    <w:lvl w:ilvl="3" w:tplc="10BA04FA" w:tentative="1">
      <w:start w:val="1"/>
      <w:numFmt w:val="decimal"/>
      <w:lvlText w:val="%4."/>
      <w:lvlJc w:val="left"/>
      <w:pPr>
        <w:ind w:left="2880" w:hanging="360"/>
      </w:pPr>
    </w:lvl>
    <w:lvl w:ilvl="4" w:tplc="4D3A0A98" w:tentative="1">
      <w:start w:val="1"/>
      <w:numFmt w:val="lowerLetter"/>
      <w:lvlText w:val="%5."/>
      <w:lvlJc w:val="left"/>
      <w:pPr>
        <w:ind w:left="3600" w:hanging="360"/>
      </w:pPr>
    </w:lvl>
    <w:lvl w:ilvl="5" w:tplc="ABE8673E" w:tentative="1">
      <w:start w:val="1"/>
      <w:numFmt w:val="lowerRoman"/>
      <w:lvlText w:val="%6."/>
      <w:lvlJc w:val="right"/>
      <w:pPr>
        <w:ind w:left="4320" w:hanging="180"/>
      </w:pPr>
    </w:lvl>
    <w:lvl w:ilvl="6" w:tplc="4E0A45A0" w:tentative="1">
      <w:start w:val="1"/>
      <w:numFmt w:val="decimal"/>
      <w:lvlText w:val="%7."/>
      <w:lvlJc w:val="left"/>
      <w:pPr>
        <w:ind w:left="5040" w:hanging="360"/>
      </w:pPr>
    </w:lvl>
    <w:lvl w:ilvl="7" w:tplc="76BC994C" w:tentative="1">
      <w:start w:val="1"/>
      <w:numFmt w:val="lowerLetter"/>
      <w:lvlText w:val="%8."/>
      <w:lvlJc w:val="left"/>
      <w:pPr>
        <w:ind w:left="5760" w:hanging="360"/>
      </w:pPr>
    </w:lvl>
    <w:lvl w:ilvl="8" w:tplc="69DCB740" w:tentative="1">
      <w:start w:val="1"/>
      <w:numFmt w:val="lowerRoman"/>
      <w:lvlText w:val="%9."/>
      <w:lvlJc w:val="right"/>
      <w:pPr>
        <w:ind w:left="6480" w:hanging="180"/>
      </w:pPr>
    </w:lvl>
  </w:abstractNum>
  <w:abstractNum w:abstractNumId="43" w15:restartNumberingAfterBreak="0">
    <w:nsid w:val="7F942A3F"/>
    <w:multiLevelType w:val="hybridMultilevel"/>
    <w:tmpl w:val="F0708374"/>
    <w:lvl w:ilvl="0" w:tplc="43A6CA52">
      <w:start w:val="1"/>
      <w:numFmt w:val="decimal"/>
      <w:lvlText w:val="%1."/>
      <w:lvlJc w:val="left"/>
      <w:pPr>
        <w:ind w:left="720" w:hanging="360"/>
      </w:pPr>
    </w:lvl>
    <w:lvl w:ilvl="1" w:tplc="1F3C9168" w:tentative="1">
      <w:start w:val="1"/>
      <w:numFmt w:val="lowerLetter"/>
      <w:lvlText w:val="%2."/>
      <w:lvlJc w:val="left"/>
      <w:pPr>
        <w:ind w:left="1440" w:hanging="360"/>
      </w:pPr>
    </w:lvl>
    <w:lvl w:ilvl="2" w:tplc="C5B0AA0E" w:tentative="1">
      <w:start w:val="1"/>
      <w:numFmt w:val="lowerRoman"/>
      <w:lvlText w:val="%3."/>
      <w:lvlJc w:val="right"/>
      <w:pPr>
        <w:ind w:left="2160" w:hanging="180"/>
      </w:pPr>
    </w:lvl>
    <w:lvl w:ilvl="3" w:tplc="90323924" w:tentative="1">
      <w:start w:val="1"/>
      <w:numFmt w:val="decimal"/>
      <w:lvlText w:val="%4."/>
      <w:lvlJc w:val="left"/>
      <w:pPr>
        <w:ind w:left="2880" w:hanging="360"/>
      </w:pPr>
    </w:lvl>
    <w:lvl w:ilvl="4" w:tplc="96909E32" w:tentative="1">
      <w:start w:val="1"/>
      <w:numFmt w:val="lowerLetter"/>
      <w:lvlText w:val="%5."/>
      <w:lvlJc w:val="left"/>
      <w:pPr>
        <w:ind w:left="3600" w:hanging="360"/>
      </w:pPr>
    </w:lvl>
    <w:lvl w:ilvl="5" w:tplc="627A6022" w:tentative="1">
      <w:start w:val="1"/>
      <w:numFmt w:val="lowerRoman"/>
      <w:lvlText w:val="%6."/>
      <w:lvlJc w:val="right"/>
      <w:pPr>
        <w:ind w:left="4320" w:hanging="180"/>
      </w:pPr>
    </w:lvl>
    <w:lvl w:ilvl="6" w:tplc="84C033C8" w:tentative="1">
      <w:start w:val="1"/>
      <w:numFmt w:val="decimal"/>
      <w:lvlText w:val="%7."/>
      <w:lvlJc w:val="left"/>
      <w:pPr>
        <w:ind w:left="5040" w:hanging="360"/>
      </w:pPr>
    </w:lvl>
    <w:lvl w:ilvl="7" w:tplc="01BE1F40" w:tentative="1">
      <w:start w:val="1"/>
      <w:numFmt w:val="lowerLetter"/>
      <w:lvlText w:val="%8."/>
      <w:lvlJc w:val="left"/>
      <w:pPr>
        <w:ind w:left="5760" w:hanging="360"/>
      </w:pPr>
    </w:lvl>
    <w:lvl w:ilvl="8" w:tplc="1C0680F2" w:tentative="1">
      <w:start w:val="1"/>
      <w:numFmt w:val="lowerRoman"/>
      <w:lvlText w:val="%9."/>
      <w:lvlJc w:val="right"/>
      <w:pPr>
        <w:ind w:left="6480" w:hanging="180"/>
      </w:pPr>
    </w:lvl>
  </w:abstractNum>
  <w:num w:numId="1">
    <w:abstractNumId w:val="6"/>
  </w:num>
  <w:num w:numId="2">
    <w:abstractNumId w:val="12"/>
  </w:num>
  <w:num w:numId="3">
    <w:abstractNumId w:val="38"/>
  </w:num>
  <w:num w:numId="4">
    <w:abstractNumId w:val="29"/>
  </w:num>
  <w:num w:numId="5">
    <w:abstractNumId w:val="19"/>
  </w:num>
  <w:num w:numId="6">
    <w:abstractNumId w:val="24"/>
  </w:num>
  <w:num w:numId="7">
    <w:abstractNumId w:val="9"/>
  </w:num>
  <w:num w:numId="8">
    <w:abstractNumId w:val="41"/>
  </w:num>
  <w:num w:numId="9">
    <w:abstractNumId w:val="37"/>
  </w:num>
  <w:num w:numId="10">
    <w:abstractNumId w:val="18"/>
  </w:num>
  <w:num w:numId="11">
    <w:abstractNumId w:val="20"/>
  </w:num>
  <w:num w:numId="12">
    <w:abstractNumId w:val="25"/>
  </w:num>
  <w:num w:numId="13">
    <w:abstractNumId w:val="30"/>
  </w:num>
  <w:num w:numId="14">
    <w:abstractNumId w:val="23"/>
  </w:num>
  <w:num w:numId="15">
    <w:abstractNumId w:val="31"/>
  </w:num>
  <w:num w:numId="16">
    <w:abstractNumId w:val="2"/>
  </w:num>
  <w:num w:numId="17">
    <w:abstractNumId w:val="33"/>
  </w:num>
  <w:num w:numId="18">
    <w:abstractNumId w:val="15"/>
  </w:num>
  <w:num w:numId="19">
    <w:abstractNumId w:val="34"/>
  </w:num>
  <w:num w:numId="20">
    <w:abstractNumId w:val="14"/>
  </w:num>
  <w:num w:numId="21">
    <w:abstractNumId w:val="35"/>
  </w:num>
  <w:num w:numId="22">
    <w:abstractNumId w:val="32"/>
  </w:num>
  <w:num w:numId="23">
    <w:abstractNumId w:val="1"/>
  </w:num>
  <w:num w:numId="24">
    <w:abstractNumId w:val="7"/>
  </w:num>
  <w:num w:numId="25">
    <w:abstractNumId w:val="0"/>
  </w:num>
  <w:num w:numId="26">
    <w:abstractNumId w:val="22"/>
  </w:num>
  <w:num w:numId="27">
    <w:abstractNumId w:val="3"/>
  </w:num>
  <w:num w:numId="28">
    <w:abstractNumId w:val="17"/>
  </w:num>
  <w:num w:numId="29">
    <w:abstractNumId w:val="5"/>
  </w:num>
  <w:num w:numId="30">
    <w:abstractNumId w:val="28"/>
  </w:num>
  <w:num w:numId="31">
    <w:abstractNumId w:val="42"/>
  </w:num>
  <w:num w:numId="32">
    <w:abstractNumId w:val="11"/>
  </w:num>
  <w:num w:numId="33">
    <w:abstractNumId w:val="36"/>
  </w:num>
  <w:num w:numId="34">
    <w:abstractNumId w:val="39"/>
  </w:num>
  <w:num w:numId="35">
    <w:abstractNumId w:val="16"/>
  </w:num>
  <w:num w:numId="36">
    <w:abstractNumId w:val="26"/>
  </w:num>
  <w:num w:numId="37">
    <w:abstractNumId w:val="13"/>
  </w:num>
  <w:num w:numId="38">
    <w:abstractNumId w:val="10"/>
  </w:num>
  <w:num w:numId="39">
    <w:abstractNumId w:val="8"/>
  </w:num>
  <w:num w:numId="40">
    <w:abstractNumId w:val="4"/>
  </w:num>
  <w:num w:numId="41">
    <w:abstractNumId w:val="27"/>
  </w:num>
  <w:num w:numId="42">
    <w:abstractNumId w:val="40"/>
  </w:num>
  <w:num w:numId="43">
    <w:abstractNumId w:val="21"/>
  </w:num>
  <w:num w:numId="44">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9"/>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302"/>
    <w:rsid w:val="00000015"/>
    <w:rsid w:val="0000560A"/>
    <w:rsid w:val="000157ED"/>
    <w:rsid w:val="00017764"/>
    <w:rsid w:val="0002622D"/>
    <w:rsid w:val="00027DB7"/>
    <w:rsid w:val="00030C1D"/>
    <w:rsid w:val="000430B3"/>
    <w:rsid w:val="000822BA"/>
    <w:rsid w:val="00083C24"/>
    <w:rsid w:val="00095C12"/>
    <w:rsid w:val="000A0FFC"/>
    <w:rsid w:val="000B0203"/>
    <w:rsid w:val="000B16C9"/>
    <w:rsid w:val="000B5A98"/>
    <w:rsid w:val="000C793E"/>
    <w:rsid w:val="000D6AFF"/>
    <w:rsid w:val="000E2017"/>
    <w:rsid w:val="000E315D"/>
    <w:rsid w:val="000F56D2"/>
    <w:rsid w:val="000F7268"/>
    <w:rsid w:val="00106FFF"/>
    <w:rsid w:val="00117830"/>
    <w:rsid w:val="00123052"/>
    <w:rsid w:val="001347C5"/>
    <w:rsid w:val="001378BD"/>
    <w:rsid w:val="00140F2A"/>
    <w:rsid w:val="0015664B"/>
    <w:rsid w:val="001639FC"/>
    <w:rsid w:val="00164098"/>
    <w:rsid w:val="001721DA"/>
    <w:rsid w:val="00176255"/>
    <w:rsid w:val="00180D5B"/>
    <w:rsid w:val="00186CBA"/>
    <w:rsid w:val="00187C62"/>
    <w:rsid w:val="0019579E"/>
    <w:rsid w:val="001A7A3F"/>
    <w:rsid w:val="001B0036"/>
    <w:rsid w:val="001B2AFC"/>
    <w:rsid w:val="001B2C2B"/>
    <w:rsid w:val="001C3920"/>
    <w:rsid w:val="001C452C"/>
    <w:rsid w:val="001C4DFF"/>
    <w:rsid w:val="001D55C6"/>
    <w:rsid w:val="001D59C7"/>
    <w:rsid w:val="001E33AB"/>
    <w:rsid w:val="001E4A9D"/>
    <w:rsid w:val="001E5623"/>
    <w:rsid w:val="001E63EA"/>
    <w:rsid w:val="001F47B7"/>
    <w:rsid w:val="00221D1D"/>
    <w:rsid w:val="00263084"/>
    <w:rsid w:val="00273BFF"/>
    <w:rsid w:val="00276941"/>
    <w:rsid w:val="002811CA"/>
    <w:rsid w:val="002819EB"/>
    <w:rsid w:val="0028469D"/>
    <w:rsid w:val="00285859"/>
    <w:rsid w:val="00287E6F"/>
    <w:rsid w:val="002937C0"/>
    <w:rsid w:val="00294BE2"/>
    <w:rsid w:val="00296FE8"/>
    <w:rsid w:val="002A167F"/>
    <w:rsid w:val="002A42F9"/>
    <w:rsid w:val="002A714A"/>
    <w:rsid w:val="002A7330"/>
    <w:rsid w:val="002B0560"/>
    <w:rsid w:val="002C1C1D"/>
    <w:rsid w:val="002C6A92"/>
    <w:rsid w:val="002E640A"/>
    <w:rsid w:val="002E6681"/>
    <w:rsid w:val="002F01D3"/>
    <w:rsid w:val="002F3D7F"/>
    <w:rsid w:val="002F43DA"/>
    <w:rsid w:val="00301373"/>
    <w:rsid w:val="00317FA7"/>
    <w:rsid w:val="00322F6D"/>
    <w:rsid w:val="00327BCA"/>
    <w:rsid w:val="003304F9"/>
    <w:rsid w:val="003408B1"/>
    <w:rsid w:val="00340B99"/>
    <w:rsid w:val="003429CB"/>
    <w:rsid w:val="00352040"/>
    <w:rsid w:val="003655C4"/>
    <w:rsid w:val="0038145E"/>
    <w:rsid w:val="00385D42"/>
    <w:rsid w:val="00387CAC"/>
    <w:rsid w:val="0039652A"/>
    <w:rsid w:val="003A6C5A"/>
    <w:rsid w:val="003B4C22"/>
    <w:rsid w:val="003C1641"/>
    <w:rsid w:val="003C6F92"/>
    <w:rsid w:val="003D177B"/>
    <w:rsid w:val="003D1B72"/>
    <w:rsid w:val="003D2E62"/>
    <w:rsid w:val="003D4ED6"/>
    <w:rsid w:val="003E00F3"/>
    <w:rsid w:val="003E47D7"/>
    <w:rsid w:val="003F00F5"/>
    <w:rsid w:val="00407905"/>
    <w:rsid w:val="00420055"/>
    <w:rsid w:val="004212FD"/>
    <w:rsid w:val="00421767"/>
    <w:rsid w:val="00426011"/>
    <w:rsid w:val="00431B82"/>
    <w:rsid w:val="00432A44"/>
    <w:rsid w:val="00434DC1"/>
    <w:rsid w:val="00436D86"/>
    <w:rsid w:val="00440A97"/>
    <w:rsid w:val="0044616E"/>
    <w:rsid w:val="00452F23"/>
    <w:rsid w:val="004710F1"/>
    <w:rsid w:val="00497BD8"/>
    <w:rsid w:val="004A5F82"/>
    <w:rsid w:val="004B409F"/>
    <w:rsid w:val="004B53B7"/>
    <w:rsid w:val="004B55BF"/>
    <w:rsid w:val="004C6B50"/>
    <w:rsid w:val="004D3C68"/>
    <w:rsid w:val="004D52E1"/>
    <w:rsid w:val="004E3E18"/>
    <w:rsid w:val="004E7F34"/>
    <w:rsid w:val="004F24F2"/>
    <w:rsid w:val="005104D0"/>
    <w:rsid w:val="00511129"/>
    <w:rsid w:val="00511A92"/>
    <w:rsid w:val="005237F9"/>
    <w:rsid w:val="00523E46"/>
    <w:rsid w:val="00524AB5"/>
    <w:rsid w:val="00537536"/>
    <w:rsid w:val="00543011"/>
    <w:rsid w:val="00545139"/>
    <w:rsid w:val="00574884"/>
    <w:rsid w:val="00576CE7"/>
    <w:rsid w:val="00577637"/>
    <w:rsid w:val="00585D57"/>
    <w:rsid w:val="00591564"/>
    <w:rsid w:val="005943F5"/>
    <w:rsid w:val="005A0502"/>
    <w:rsid w:val="005E4EC4"/>
    <w:rsid w:val="005E7158"/>
    <w:rsid w:val="005F05E2"/>
    <w:rsid w:val="005F7BA3"/>
    <w:rsid w:val="00605039"/>
    <w:rsid w:val="006152CD"/>
    <w:rsid w:val="006337EA"/>
    <w:rsid w:val="00642E18"/>
    <w:rsid w:val="00643BD3"/>
    <w:rsid w:val="00645E98"/>
    <w:rsid w:val="00660EB9"/>
    <w:rsid w:val="00666A3C"/>
    <w:rsid w:val="00680430"/>
    <w:rsid w:val="00685278"/>
    <w:rsid w:val="006931D3"/>
    <w:rsid w:val="006B2113"/>
    <w:rsid w:val="006B23ED"/>
    <w:rsid w:val="006B56C0"/>
    <w:rsid w:val="006B60FF"/>
    <w:rsid w:val="006B7768"/>
    <w:rsid w:val="006D12E1"/>
    <w:rsid w:val="006D3D92"/>
    <w:rsid w:val="006E102A"/>
    <w:rsid w:val="006E5A47"/>
    <w:rsid w:val="006F05C5"/>
    <w:rsid w:val="006F06B5"/>
    <w:rsid w:val="006F280A"/>
    <w:rsid w:val="00701E83"/>
    <w:rsid w:val="007039B3"/>
    <w:rsid w:val="00704F12"/>
    <w:rsid w:val="007067AC"/>
    <w:rsid w:val="007122DF"/>
    <w:rsid w:val="00723378"/>
    <w:rsid w:val="0073217E"/>
    <w:rsid w:val="00732558"/>
    <w:rsid w:val="007358EB"/>
    <w:rsid w:val="00740E0C"/>
    <w:rsid w:val="00742F50"/>
    <w:rsid w:val="00743A34"/>
    <w:rsid w:val="0074782E"/>
    <w:rsid w:val="0076301A"/>
    <w:rsid w:val="00787E8D"/>
    <w:rsid w:val="00792C7A"/>
    <w:rsid w:val="007970CD"/>
    <w:rsid w:val="007A27CB"/>
    <w:rsid w:val="007A344C"/>
    <w:rsid w:val="007A397B"/>
    <w:rsid w:val="007D4720"/>
    <w:rsid w:val="007F511B"/>
    <w:rsid w:val="007F59A3"/>
    <w:rsid w:val="00827339"/>
    <w:rsid w:val="00832DD9"/>
    <w:rsid w:val="00850103"/>
    <w:rsid w:val="0085707B"/>
    <w:rsid w:val="0086480D"/>
    <w:rsid w:val="00864A96"/>
    <w:rsid w:val="00866607"/>
    <w:rsid w:val="00866F9C"/>
    <w:rsid w:val="008722EB"/>
    <w:rsid w:val="00872A4C"/>
    <w:rsid w:val="0088237E"/>
    <w:rsid w:val="00891FD3"/>
    <w:rsid w:val="00894836"/>
    <w:rsid w:val="00897500"/>
    <w:rsid w:val="0089776F"/>
    <w:rsid w:val="008A0BBC"/>
    <w:rsid w:val="008A1263"/>
    <w:rsid w:val="008A6534"/>
    <w:rsid w:val="008C3F1B"/>
    <w:rsid w:val="008E2DE2"/>
    <w:rsid w:val="008E565D"/>
    <w:rsid w:val="008F2396"/>
    <w:rsid w:val="008F3435"/>
    <w:rsid w:val="008F5757"/>
    <w:rsid w:val="009004A1"/>
    <w:rsid w:val="0090065A"/>
    <w:rsid w:val="00900D60"/>
    <w:rsid w:val="00902BE2"/>
    <w:rsid w:val="00920AD3"/>
    <w:rsid w:val="009353C7"/>
    <w:rsid w:val="00946644"/>
    <w:rsid w:val="00947C34"/>
    <w:rsid w:val="009521C7"/>
    <w:rsid w:val="00955464"/>
    <w:rsid w:val="00955A84"/>
    <w:rsid w:val="00962C51"/>
    <w:rsid w:val="00967661"/>
    <w:rsid w:val="009727E4"/>
    <w:rsid w:val="009750E0"/>
    <w:rsid w:val="009778A5"/>
    <w:rsid w:val="00992E3D"/>
    <w:rsid w:val="00993042"/>
    <w:rsid w:val="0099502F"/>
    <w:rsid w:val="00995082"/>
    <w:rsid w:val="00995EF7"/>
    <w:rsid w:val="009A3A7F"/>
    <w:rsid w:val="009A464B"/>
    <w:rsid w:val="009B1BA4"/>
    <w:rsid w:val="009B67CA"/>
    <w:rsid w:val="009B726B"/>
    <w:rsid w:val="009B78DE"/>
    <w:rsid w:val="009C3DAA"/>
    <w:rsid w:val="009E4D81"/>
    <w:rsid w:val="009F4461"/>
    <w:rsid w:val="009F44CB"/>
    <w:rsid w:val="009F5AD4"/>
    <w:rsid w:val="00A0654D"/>
    <w:rsid w:val="00A070D7"/>
    <w:rsid w:val="00A11CBB"/>
    <w:rsid w:val="00A14AAD"/>
    <w:rsid w:val="00A1687F"/>
    <w:rsid w:val="00A21032"/>
    <w:rsid w:val="00A21046"/>
    <w:rsid w:val="00A4434C"/>
    <w:rsid w:val="00A52E1B"/>
    <w:rsid w:val="00A541B2"/>
    <w:rsid w:val="00A66A69"/>
    <w:rsid w:val="00A67FDB"/>
    <w:rsid w:val="00A72DED"/>
    <w:rsid w:val="00A758F6"/>
    <w:rsid w:val="00A76CA0"/>
    <w:rsid w:val="00A800CD"/>
    <w:rsid w:val="00A848C1"/>
    <w:rsid w:val="00A85A48"/>
    <w:rsid w:val="00AB09A7"/>
    <w:rsid w:val="00AB6651"/>
    <w:rsid w:val="00AD3124"/>
    <w:rsid w:val="00AD4475"/>
    <w:rsid w:val="00AE022C"/>
    <w:rsid w:val="00B07739"/>
    <w:rsid w:val="00B20AEA"/>
    <w:rsid w:val="00B20D77"/>
    <w:rsid w:val="00B22B26"/>
    <w:rsid w:val="00B24ABE"/>
    <w:rsid w:val="00B27C14"/>
    <w:rsid w:val="00B4004E"/>
    <w:rsid w:val="00B476E9"/>
    <w:rsid w:val="00B51495"/>
    <w:rsid w:val="00B5211F"/>
    <w:rsid w:val="00B523D5"/>
    <w:rsid w:val="00B53139"/>
    <w:rsid w:val="00B573AA"/>
    <w:rsid w:val="00B600C6"/>
    <w:rsid w:val="00B642FC"/>
    <w:rsid w:val="00B70D48"/>
    <w:rsid w:val="00B71D75"/>
    <w:rsid w:val="00B766E1"/>
    <w:rsid w:val="00B81378"/>
    <w:rsid w:val="00B86022"/>
    <w:rsid w:val="00B86102"/>
    <w:rsid w:val="00B926E2"/>
    <w:rsid w:val="00B9350A"/>
    <w:rsid w:val="00B96508"/>
    <w:rsid w:val="00BA2A95"/>
    <w:rsid w:val="00BA728D"/>
    <w:rsid w:val="00BB4C00"/>
    <w:rsid w:val="00BB5CEA"/>
    <w:rsid w:val="00BB703F"/>
    <w:rsid w:val="00BC386A"/>
    <w:rsid w:val="00BD6E10"/>
    <w:rsid w:val="00BE0A77"/>
    <w:rsid w:val="00BE1440"/>
    <w:rsid w:val="00C03836"/>
    <w:rsid w:val="00C1104F"/>
    <w:rsid w:val="00C15AD8"/>
    <w:rsid w:val="00C17CD8"/>
    <w:rsid w:val="00C17CE4"/>
    <w:rsid w:val="00C302F8"/>
    <w:rsid w:val="00C34B90"/>
    <w:rsid w:val="00C463A2"/>
    <w:rsid w:val="00C47467"/>
    <w:rsid w:val="00C67005"/>
    <w:rsid w:val="00C7000E"/>
    <w:rsid w:val="00C753E1"/>
    <w:rsid w:val="00C968DE"/>
    <w:rsid w:val="00CA0CAB"/>
    <w:rsid w:val="00CA3ACD"/>
    <w:rsid w:val="00CD2552"/>
    <w:rsid w:val="00CD49FC"/>
    <w:rsid w:val="00CD59D5"/>
    <w:rsid w:val="00CE1D21"/>
    <w:rsid w:val="00CE2958"/>
    <w:rsid w:val="00D07658"/>
    <w:rsid w:val="00D17F47"/>
    <w:rsid w:val="00D23724"/>
    <w:rsid w:val="00D344DE"/>
    <w:rsid w:val="00D471C5"/>
    <w:rsid w:val="00D52DFA"/>
    <w:rsid w:val="00D53711"/>
    <w:rsid w:val="00D72B9B"/>
    <w:rsid w:val="00D76B35"/>
    <w:rsid w:val="00DA56F6"/>
    <w:rsid w:val="00DA5C69"/>
    <w:rsid w:val="00DB32D2"/>
    <w:rsid w:val="00DC7EA8"/>
    <w:rsid w:val="00DD1231"/>
    <w:rsid w:val="00DD3E40"/>
    <w:rsid w:val="00DD4318"/>
    <w:rsid w:val="00DD7716"/>
    <w:rsid w:val="00DE2324"/>
    <w:rsid w:val="00DE7FDA"/>
    <w:rsid w:val="00DF6345"/>
    <w:rsid w:val="00DF75E8"/>
    <w:rsid w:val="00E0009C"/>
    <w:rsid w:val="00E04F9B"/>
    <w:rsid w:val="00E13FB6"/>
    <w:rsid w:val="00E162B4"/>
    <w:rsid w:val="00E172A3"/>
    <w:rsid w:val="00E20C52"/>
    <w:rsid w:val="00E249D2"/>
    <w:rsid w:val="00E25F26"/>
    <w:rsid w:val="00E27447"/>
    <w:rsid w:val="00E27E89"/>
    <w:rsid w:val="00E35D21"/>
    <w:rsid w:val="00E46FB8"/>
    <w:rsid w:val="00E50181"/>
    <w:rsid w:val="00E66DA0"/>
    <w:rsid w:val="00E87CEA"/>
    <w:rsid w:val="00EA1E5B"/>
    <w:rsid w:val="00EA5304"/>
    <w:rsid w:val="00EB171B"/>
    <w:rsid w:val="00ED5237"/>
    <w:rsid w:val="00ED7681"/>
    <w:rsid w:val="00ED7A8D"/>
    <w:rsid w:val="00EE4108"/>
    <w:rsid w:val="00EE69BB"/>
    <w:rsid w:val="00F07988"/>
    <w:rsid w:val="00F138CD"/>
    <w:rsid w:val="00F1436D"/>
    <w:rsid w:val="00F20302"/>
    <w:rsid w:val="00F23EF2"/>
    <w:rsid w:val="00F253DC"/>
    <w:rsid w:val="00F258EB"/>
    <w:rsid w:val="00F25F71"/>
    <w:rsid w:val="00F33171"/>
    <w:rsid w:val="00F412B6"/>
    <w:rsid w:val="00F4617D"/>
    <w:rsid w:val="00F4772E"/>
    <w:rsid w:val="00F57415"/>
    <w:rsid w:val="00F73FC7"/>
    <w:rsid w:val="00F82B5F"/>
    <w:rsid w:val="00F834BE"/>
    <w:rsid w:val="00F90764"/>
    <w:rsid w:val="00F91023"/>
    <w:rsid w:val="00F92D3D"/>
    <w:rsid w:val="00FA7E86"/>
    <w:rsid w:val="00FB2C97"/>
    <w:rsid w:val="00FB794A"/>
    <w:rsid w:val="00FC3573"/>
    <w:rsid w:val="00FC7740"/>
    <w:rsid w:val="00FD0AB1"/>
    <w:rsid w:val="00FD78B3"/>
    <w:rsid w:val="00FD7901"/>
    <w:rsid w:val="00FE31C5"/>
    <w:rsid w:val="00FE59FC"/>
    <w:rsid w:val="00FF47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13CEF"/>
  <w15:chartTrackingRefBased/>
  <w15:docId w15:val="{F3CB24E4-4209-4CEE-9189-71DCC9D25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0302"/>
    <w:pPr>
      <w:widowControl w:val="0"/>
      <w:autoSpaceDE w:val="0"/>
      <w:autoSpaceDN w:val="0"/>
      <w:adjustRightInd w:val="0"/>
    </w:pPr>
    <w:rPr>
      <w:rFonts w:ascii="Times New Roman" w:eastAsia="Times New Roman" w:hAnsi="Times New Roman"/>
    </w:rPr>
  </w:style>
  <w:style w:type="paragraph" w:styleId="1">
    <w:name w:val="heading 1"/>
    <w:basedOn w:val="a"/>
    <w:next w:val="a"/>
    <w:link w:val="10"/>
    <w:uiPriority w:val="9"/>
    <w:qFormat/>
    <w:rsid w:val="002F43DA"/>
    <w:pPr>
      <w:keepNext/>
      <w:spacing w:before="240" w:after="60"/>
      <w:outlineLvl w:val="0"/>
    </w:pPr>
    <w:rPr>
      <w:rFonts w:ascii="Calibri Light" w:hAnsi="Calibri Light"/>
      <w:b/>
      <w:bCs/>
      <w:kern w:val="32"/>
      <w:sz w:val="32"/>
      <w:szCs w:val="32"/>
      <w:lang w:val="x-none" w:eastAsia="x-none"/>
    </w:rPr>
  </w:style>
  <w:style w:type="paragraph" w:styleId="2">
    <w:name w:val="heading 2"/>
    <w:basedOn w:val="a"/>
    <w:next w:val="a"/>
    <w:link w:val="20"/>
    <w:uiPriority w:val="9"/>
    <w:qFormat/>
    <w:rsid w:val="00F20302"/>
    <w:pPr>
      <w:keepNext/>
      <w:spacing w:before="240" w:after="60"/>
      <w:outlineLvl w:val="1"/>
    </w:pPr>
    <w:rPr>
      <w:rFonts w:ascii="Cambria" w:hAnsi="Cambria"/>
      <w:b/>
      <w:bCs/>
      <w:i/>
      <w:iCs/>
      <w:sz w:val="28"/>
      <w:szCs w:val="28"/>
      <w:lang w:val="x-none"/>
    </w:rPr>
  </w:style>
  <w:style w:type="paragraph" w:styleId="3">
    <w:name w:val="heading 3"/>
    <w:basedOn w:val="a"/>
    <w:next w:val="a"/>
    <w:link w:val="30"/>
    <w:qFormat/>
    <w:rsid w:val="00F20302"/>
    <w:pPr>
      <w:keepNext/>
      <w:widowControl/>
      <w:autoSpaceDE/>
      <w:autoSpaceDN/>
      <w:adjustRightInd/>
      <w:ind w:left="1980"/>
      <w:jc w:val="both"/>
      <w:outlineLvl w:val="2"/>
    </w:pPr>
    <w:rPr>
      <w:sz w:val="28"/>
      <w:szCs w:val="24"/>
      <w:lang w:val="x-none"/>
    </w:rPr>
  </w:style>
  <w:style w:type="paragraph" w:styleId="4">
    <w:name w:val="heading 4"/>
    <w:basedOn w:val="a"/>
    <w:next w:val="a"/>
    <w:link w:val="40"/>
    <w:uiPriority w:val="9"/>
    <w:qFormat/>
    <w:rsid w:val="00F20302"/>
    <w:pPr>
      <w:keepNext/>
      <w:spacing w:before="240" w:after="60"/>
      <w:outlineLvl w:val="3"/>
    </w:pPr>
    <w:rPr>
      <w:rFonts w:ascii="Calibri" w:hAnsi="Calibri"/>
      <w:b/>
      <w:bCs/>
      <w:sz w:val="28"/>
      <w:szCs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
    <w:rsid w:val="00F20302"/>
    <w:rPr>
      <w:rFonts w:ascii="Cambria" w:eastAsia="Times New Roman" w:hAnsi="Cambria" w:cs="Times New Roman"/>
      <w:b/>
      <w:bCs/>
      <w:i/>
      <w:iCs/>
      <w:sz w:val="28"/>
      <w:szCs w:val="28"/>
      <w:lang w:eastAsia="ru-RU"/>
    </w:rPr>
  </w:style>
  <w:style w:type="character" w:customStyle="1" w:styleId="30">
    <w:name w:val="Заголовок 3 Знак"/>
    <w:link w:val="3"/>
    <w:rsid w:val="00F20302"/>
    <w:rPr>
      <w:rFonts w:ascii="Times New Roman" w:eastAsia="Times New Roman" w:hAnsi="Times New Roman" w:cs="Times New Roman"/>
      <w:sz w:val="28"/>
      <w:szCs w:val="24"/>
      <w:lang w:eastAsia="ru-RU"/>
    </w:rPr>
  </w:style>
  <w:style w:type="character" w:customStyle="1" w:styleId="40">
    <w:name w:val="Заголовок 4 Знак"/>
    <w:link w:val="4"/>
    <w:uiPriority w:val="9"/>
    <w:semiHidden/>
    <w:rsid w:val="00F20302"/>
    <w:rPr>
      <w:rFonts w:ascii="Calibri" w:eastAsia="Times New Roman" w:hAnsi="Calibri" w:cs="Times New Roman"/>
      <w:b/>
      <w:bCs/>
      <w:sz w:val="28"/>
      <w:szCs w:val="28"/>
      <w:lang w:eastAsia="ru-RU"/>
    </w:rPr>
  </w:style>
  <w:style w:type="character" w:customStyle="1" w:styleId="s0">
    <w:name w:val="s0"/>
    <w:rsid w:val="00F20302"/>
    <w:rPr>
      <w:rFonts w:ascii="Times New Roman" w:hAnsi="Times New Roman" w:cs="Times New Roman" w:hint="default"/>
      <w:b w:val="0"/>
      <w:bCs w:val="0"/>
      <w:i w:val="0"/>
      <w:iCs w:val="0"/>
      <w:strike w:val="0"/>
      <w:dstrike w:val="0"/>
      <w:color w:val="000000"/>
      <w:sz w:val="24"/>
      <w:szCs w:val="24"/>
      <w:u w:val="none"/>
      <w:effect w:val="none"/>
    </w:rPr>
  </w:style>
  <w:style w:type="paragraph" w:customStyle="1" w:styleId="a3">
    <w:name w:val="Знак Знак Знак"/>
    <w:basedOn w:val="a"/>
    <w:autoRedefine/>
    <w:rsid w:val="00F20302"/>
    <w:pPr>
      <w:widowControl/>
      <w:autoSpaceDE/>
      <w:autoSpaceDN/>
      <w:adjustRightInd/>
      <w:spacing w:after="160" w:line="240" w:lineRule="exact"/>
    </w:pPr>
    <w:rPr>
      <w:rFonts w:eastAsia="SimSun"/>
      <w:b/>
      <w:sz w:val="28"/>
      <w:szCs w:val="24"/>
      <w:lang w:val="en-US" w:eastAsia="en-US"/>
    </w:rPr>
  </w:style>
  <w:style w:type="paragraph" w:styleId="a4">
    <w:name w:val="footer"/>
    <w:basedOn w:val="a"/>
    <w:link w:val="a5"/>
    <w:uiPriority w:val="99"/>
    <w:rsid w:val="00F20302"/>
    <w:pPr>
      <w:tabs>
        <w:tab w:val="center" w:pos="4677"/>
        <w:tab w:val="right" w:pos="9355"/>
      </w:tabs>
    </w:pPr>
    <w:rPr>
      <w:lang w:val="x-none"/>
    </w:rPr>
  </w:style>
  <w:style w:type="character" w:customStyle="1" w:styleId="a5">
    <w:name w:val="Нижний колонтитул Знак"/>
    <w:link w:val="a4"/>
    <w:uiPriority w:val="99"/>
    <w:rsid w:val="00F20302"/>
    <w:rPr>
      <w:rFonts w:ascii="Times New Roman" w:eastAsia="Times New Roman" w:hAnsi="Times New Roman" w:cs="Times New Roman"/>
      <w:sz w:val="20"/>
      <w:szCs w:val="20"/>
      <w:lang w:eastAsia="ru-RU"/>
    </w:rPr>
  </w:style>
  <w:style w:type="character" w:styleId="a6">
    <w:name w:val="page number"/>
    <w:basedOn w:val="a0"/>
    <w:rsid w:val="00F20302"/>
  </w:style>
  <w:style w:type="paragraph" w:customStyle="1" w:styleId="11">
    <w:name w:val="Знак Знак1"/>
    <w:basedOn w:val="a"/>
    <w:autoRedefine/>
    <w:rsid w:val="00F20302"/>
    <w:pPr>
      <w:widowControl/>
      <w:autoSpaceDE/>
      <w:autoSpaceDN/>
      <w:adjustRightInd/>
      <w:spacing w:after="160" w:line="240" w:lineRule="exact"/>
    </w:pPr>
    <w:rPr>
      <w:rFonts w:eastAsia="SimSun"/>
      <w:b/>
      <w:bCs/>
      <w:sz w:val="28"/>
      <w:szCs w:val="28"/>
      <w:lang w:val="en-US" w:eastAsia="en-US"/>
    </w:rPr>
  </w:style>
  <w:style w:type="paragraph" w:styleId="a7">
    <w:name w:val="Body Text Indent"/>
    <w:basedOn w:val="a"/>
    <w:link w:val="a8"/>
    <w:rsid w:val="00F20302"/>
    <w:pPr>
      <w:widowControl/>
      <w:autoSpaceDE/>
      <w:autoSpaceDN/>
      <w:adjustRightInd/>
      <w:ind w:firstLine="708"/>
      <w:jc w:val="both"/>
    </w:pPr>
    <w:rPr>
      <w:sz w:val="28"/>
      <w:szCs w:val="24"/>
      <w:lang w:val="x-none"/>
    </w:rPr>
  </w:style>
  <w:style w:type="character" w:customStyle="1" w:styleId="a8">
    <w:name w:val="Основной текст с отступом Знак"/>
    <w:link w:val="a7"/>
    <w:rsid w:val="00F20302"/>
    <w:rPr>
      <w:rFonts w:ascii="Times New Roman" w:eastAsia="Times New Roman" w:hAnsi="Times New Roman" w:cs="Times New Roman"/>
      <w:sz w:val="28"/>
      <w:szCs w:val="24"/>
      <w:lang w:eastAsia="ru-RU"/>
    </w:rPr>
  </w:style>
  <w:style w:type="paragraph" w:customStyle="1" w:styleId="a9">
    <w:name w:val="Знак Знак Знак Знак Знак Знак Знак Знак Знак Знак Знак Знак Знак Знак Знак Знак Знак Знак Знак Знак"/>
    <w:basedOn w:val="a"/>
    <w:next w:val="2"/>
    <w:autoRedefine/>
    <w:rsid w:val="00F20302"/>
    <w:pPr>
      <w:widowControl/>
      <w:autoSpaceDE/>
      <w:autoSpaceDN/>
      <w:adjustRightInd/>
      <w:spacing w:after="160" w:line="240" w:lineRule="exact"/>
      <w:jc w:val="center"/>
    </w:pPr>
    <w:rPr>
      <w:b/>
      <w:i/>
      <w:sz w:val="28"/>
      <w:szCs w:val="28"/>
      <w:lang w:val="en-US" w:eastAsia="en-US"/>
    </w:rPr>
  </w:style>
  <w:style w:type="character" w:customStyle="1" w:styleId="aa">
    <w:name w:val="Текст выноски Знак"/>
    <w:link w:val="ab"/>
    <w:uiPriority w:val="99"/>
    <w:semiHidden/>
    <w:rsid w:val="00F20302"/>
    <w:rPr>
      <w:rFonts w:ascii="Tahoma" w:eastAsia="Times New Roman" w:hAnsi="Tahoma" w:cs="Tahoma"/>
      <w:sz w:val="16"/>
      <w:szCs w:val="16"/>
      <w:lang w:eastAsia="ru-RU"/>
    </w:rPr>
  </w:style>
  <w:style w:type="paragraph" w:styleId="ab">
    <w:name w:val="Balloon Text"/>
    <w:basedOn w:val="a"/>
    <w:link w:val="aa"/>
    <w:uiPriority w:val="99"/>
    <w:semiHidden/>
    <w:unhideWhenUsed/>
    <w:rsid w:val="00F20302"/>
    <w:rPr>
      <w:rFonts w:ascii="Tahoma" w:hAnsi="Tahoma"/>
      <w:sz w:val="16"/>
      <w:szCs w:val="16"/>
      <w:lang w:val="x-none"/>
    </w:rPr>
  </w:style>
  <w:style w:type="paragraph" w:customStyle="1" w:styleId="ac">
    <w:name w:val="Знак Знак Знак Знак Знак Знак Знак"/>
    <w:basedOn w:val="a"/>
    <w:autoRedefine/>
    <w:rsid w:val="00F20302"/>
    <w:pPr>
      <w:widowControl/>
      <w:autoSpaceDE/>
      <w:autoSpaceDN/>
      <w:adjustRightInd/>
      <w:spacing w:after="160" w:line="240" w:lineRule="exact"/>
    </w:pPr>
    <w:rPr>
      <w:rFonts w:eastAsia="SimSun"/>
      <w:b/>
      <w:sz w:val="28"/>
      <w:szCs w:val="24"/>
      <w:lang w:val="en-US" w:eastAsia="en-US"/>
    </w:rPr>
  </w:style>
  <w:style w:type="paragraph" w:styleId="ad">
    <w:name w:val="Revision"/>
    <w:hidden/>
    <w:uiPriority w:val="99"/>
    <w:semiHidden/>
    <w:rsid w:val="00F20302"/>
    <w:rPr>
      <w:rFonts w:ascii="Times New Roman" w:eastAsia="Times New Roman" w:hAnsi="Times New Roman"/>
    </w:rPr>
  </w:style>
  <w:style w:type="paragraph" w:styleId="ae">
    <w:name w:val="header"/>
    <w:aliases w:val="на первой странице, Знак3,Знак3"/>
    <w:basedOn w:val="a"/>
    <w:link w:val="af"/>
    <w:uiPriority w:val="99"/>
    <w:rsid w:val="002F43DA"/>
    <w:pPr>
      <w:tabs>
        <w:tab w:val="center" w:pos="4677"/>
        <w:tab w:val="right" w:pos="9355"/>
      </w:tabs>
    </w:pPr>
    <w:rPr>
      <w:rFonts w:eastAsia="SimSun"/>
      <w:b/>
      <w:noProof/>
      <w:sz w:val="14"/>
      <w:szCs w:val="14"/>
      <w:lang w:val="x-none" w:eastAsia="x-none"/>
    </w:rPr>
  </w:style>
  <w:style w:type="character" w:customStyle="1" w:styleId="af">
    <w:name w:val="Верхний колонтитул Знак"/>
    <w:aliases w:val="на первой странице Знак, Знак3 Знак,Знак3 Знак"/>
    <w:link w:val="ae"/>
    <w:uiPriority w:val="99"/>
    <w:rsid w:val="002F43DA"/>
    <w:rPr>
      <w:rFonts w:ascii="Times New Roman" w:eastAsia="SimSun" w:hAnsi="Times New Roman"/>
      <w:b/>
      <w:noProof/>
      <w:sz w:val="14"/>
      <w:szCs w:val="14"/>
    </w:rPr>
  </w:style>
  <w:style w:type="paragraph" w:styleId="af0">
    <w:name w:val="Normal (Web)"/>
    <w:basedOn w:val="a"/>
    <w:uiPriority w:val="99"/>
    <w:unhideWhenUsed/>
    <w:rsid w:val="00F20302"/>
    <w:pPr>
      <w:widowControl/>
      <w:autoSpaceDE/>
      <w:autoSpaceDN/>
      <w:adjustRightInd/>
      <w:spacing w:before="100" w:beforeAutospacing="1" w:after="100" w:afterAutospacing="1"/>
    </w:pPr>
    <w:rPr>
      <w:sz w:val="24"/>
      <w:szCs w:val="24"/>
    </w:rPr>
  </w:style>
  <w:style w:type="paragraph" w:styleId="af1">
    <w:name w:val="List Paragraph"/>
    <w:basedOn w:val="a"/>
    <w:link w:val="af2"/>
    <w:uiPriority w:val="34"/>
    <w:qFormat/>
    <w:rsid w:val="00F20302"/>
    <w:pPr>
      <w:widowControl/>
      <w:autoSpaceDE/>
      <w:autoSpaceDN/>
      <w:adjustRightInd/>
      <w:spacing w:after="200" w:line="276" w:lineRule="auto"/>
      <w:ind w:left="720"/>
      <w:contextualSpacing/>
    </w:pPr>
    <w:rPr>
      <w:rFonts w:ascii="Calibri" w:eastAsia="Calibri" w:hAnsi="Calibri"/>
      <w:sz w:val="22"/>
      <w:szCs w:val="22"/>
      <w:lang w:eastAsia="en-US"/>
    </w:rPr>
  </w:style>
  <w:style w:type="paragraph" w:customStyle="1" w:styleId="ConsNonformat">
    <w:name w:val="ConsNonformat"/>
    <w:rsid w:val="00F20302"/>
    <w:pPr>
      <w:widowControl w:val="0"/>
      <w:autoSpaceDE w:val="0"/>
      <w:autoSpaceDN w:val="0"/>
      <w:adjustRightInd w:val="0"/>
      <w:ind w:right="19772"/>
    </w:pPr>
    <w:rPr>
      <w:rFonts w:ascii="Courier New" w:eastAsia="Times New Roman" w:hAnsi="Courier New" w:cs="Courier New"/>
    </w:rPr>
  </w:style>
  <w:style w:type="paragraph" w:customStyle="1" w:styleId="ConsCell">
    <w:name w:val="ConsCell"/>
    <w:rsid w:val="00F20302"/>
    <w:pPr>
      <w:widowControl w:val="0"/>
      <w:autoSpaceDE w:val="0"/>
      <w:autoSpaceDN w:val="0"/>
      <w:adjustRightInd w:val="0"/>
      <w:ind w:right="19772"/>
    </w:pPr>
    <w:rPr>
      <w:rFonts w:ascii="Arial" w:eastAsia="Times New Roman" w:hAnsi="Arial" w:cs="Arial"/>
    </w:rPr>
  </w:style>
  <w:style w:type="table" w:styleId="af3">
    <w:name w:val="Table Grid"/>
    <w:basedOn w:val="a1"/>
    <w:rsid w:val="00524AB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4">
    <w:name w:val="Subtitle"/>
    <w:basedOn w:val="a"/>
    <w:next w:val="a"/>
    <w:link w:val="af5"/>
    <w:uiPriority w:val="11"/>
    <w:qFormat/>
    <w:rsid w:val="002F43DA"/>
    <w:pPr>
      <w:spacing w:after="60"/>
      <w:jc w:val="center"/>
      <w:outlineLvl w:val="1"/>
    </w:pPr>
    <w:rPr>
      <w:rFonts w:ascii="Calibri Light" w:hAnsi="Calibri Light"/>
      <w:sz w:val="24"/>
      <w:szCs w:val="24"/>
      <w:lang w:val="x-none" w:eastAsia="x-none"/>
    </w:rPr>
  </w:style>
  <w:style w:type="character" w:customStyle="1" w:styleId="10">
    <w:name w:val="Заголовок 1 Знак"/>
    <w:link w:val="1"/>
    <w:uiPriority w:val="9"/>
    <w:rsid w:val="002F43DA"/>
    <w:rPr>
      <w:rFonts w:ascii="Calibri Light" w:eastAsia="Times New Roman" w:hAnsi="Calibri Light" w:cs="Times New Roman"/>
      <w:b/>
      <w:bCs/>
      <w:kern w:val="32"/>
      <w:sz w:val="32"/>
      <w:szCs w:val="32"/>
    </w:rPr>
  </w:style>
  <w:style w:type="paragraph" w:styleId="af6">
    <w:name w:val="TOC Heading"/>
    <w:basedOn w:val="1"/>
    <w:next w:val="a"/>
    <w:uiPriority w:val="39"/>
    <w:unhideWhenUsed/>
    <w:qFormat/>
    <w:rsid w:val="002F43DA"/>
    <w:pPr>
      <w:outlineLvl w:val="9"/>
    </w:pPr>
  </w:style>
  <w:style w:type="character" w:customStyle="1" w:styleId="af5">
    <w:name w:val="Подзаголовок Знак"/>
    <w:link w:val="af4"/>
    <w:uiPriority w:val="11"/>
    <w:rsid w:val="002F43DA"/>
    <w:rPr>
      <w:rFonts w:ascii="Calibri Light" w:eastAsia="Times New Roman" w:hAnsi="Calibri Light" w:cs="Times New Roman"/>
      <w:sz w:val="24"/>
      <w:szCs w:val="24"/>
    </w:rPr>
  </w:style>
  <w:style w:type="paragraph" w:styleId="af7">
    <w:name w:val="Title"/>
    <w:basedOn w:val="a"/>
    <w:next w:val="a"/>
    <w:link w:val="af8"/>
    <w:uiPriority w:val="10"/>
    <w:qFormat/>
    <w:rsid w:val="002F43DA"/>
    <w:pPr>
      <w:spacing w:before="240" w:after="60"/>
      <w:jc w:val="center"/>
      <w:outlineLvl w:val="0"/>
    </w:pPr>
    <w:rPr>
      <w:rFonts w:ascii="Calibri Light" w:hAnsi="Calibri Light"/>
      <w:b/>
      <w:bCs/>
      <w:kern w:val="28"/>
      <w:sz w:val="32"/>
      <w:szCs w:val="32"/>
      <w:lang w:val="x-none" w:eastAsia="x-none"/>
    </w:rPr>
  </w:style>
  <w:style w:type="character" w:customStyle="1" w:styleId="af8">
    <w:name w:val="Заголовок Знак"/>
    <w:link w:val="af7"/>
    <w:uiPriority w:val="10"/>
    <w:rsid w:val="002F43DA"/>
    <w:rPr>
      <w:rFonts w:ascii="Calibri Light" w:eastAsia="Times New Roman" w:hAnsi="Calibri Light" w:cs="Times New Roman"/>
      <w:b/>
      <w:bCs/>
      <w:kern w:val="28"/>
      <w:sz w:val="32"/>
      <w:szCs w:val="32"/>
    </w:rPr>
  </w:style>
  <w:style w:type="paragraph" w:styleId="31">
    <w:name w:val="toc 3"/>
    <w:basedOn w:val="a"/>
    <w:next w:val="a"/>
    <w:autoRedefine/>
    <w:uiPriority w:val="39"/>
    <w:unhideWhenUsed/>
    <w:rsid w:val="00EE69BB"/>
    <w:pPr>
      <w:ind w:left="400"/>
    </w:pPr>
  </w:style>
  <w:style w:type="character" w:styleId="af9">
    <w:name w:val="Hyperlink"/>
    <w:uiPriority w:val="99"/>
    <w:unhideWhenUsed/>
    <w:rsid w:val="00EE69BB"/>
    <w:rPr>
      <w:color w:val="0563C1"/>
      <w:u w:val="single"/>
    </w:rPr>
  </w:style>
  <w:style w:type="paragraph" w:styleId="21">
    <w:name w:val="toc 2"/>
    <w:basedOn w:val="a"/>
    <w:next w:val="a"/>
    <w:autoRedefine/>
    <w:uiPriority w:val="39"/>
    <w:unhideWhenUsed/>
    <w:rsid w:val="00EE69BB"/>
    <w:pPr>
      <w:widowControl/>
      <w:autoSpaceDE/>
      <w:autoSpaceDN/>
      <w:adjustRightInd/>
      <w:spacing w:after="100" w:line="259" w:lineRule="auto"/>
      <w:ind w:left="220"/>
    </w:pPr>
    <w:rPr>
      <w:rFonts w:ascii="Calibri" w:hAnsi="Calibri"/>
      <w:sz w:val="22"/>
      <w:szCs w:val="22"/>
    </w:rPr>
  </w:style>
  <w:style w:type="paragraph" w:styleId="12">
    <w:name w:val="toc 1"/>
    <w:basedOn w:val="a"/>
    <w:next w:val="a"/>
    <w:autoRedefine/>
    <w:uiPriority w:val="39"/>
    <w:unhideWhenUsed/>
    <w:rsid w:val="00EE69BB"/>
    <w:pPr>
      <w:widowControl/>
      <w:autoSpaceDE/>
      <w:autoSpaceDN/>
      <w:adjustRightInd/>
      <w:spacing w:after="100" w:line="259" w:lineRule="auto"/>
    </w:pPr>
    <w:rPr>
      <w:rFonts w:ascii="Calibri" w:hAnsi="Calibri"/>
      <w:sz w:val="22"/>
      <w:szCs w:val="22"/>
    </w:rPr>
  </w:style>
  <w:style w:type="character" w:styleId="afa">
    <w:name w:val="annotation reference"/>
    <w:uiPriority w:val="99"/>
    <w:semiHidden/>
    <w:unhideWhenUsed/>
    <w:rsid w:val="008722EB"/>
    <w:rPr>
      <w:sz w:val="16"/>
      <w:szCs w:val="16"/>
    </w:rPr>
  </w:style>
  <w:style w:type="paragraph" w:styleId="afb">
    <w:name w:val="annotation text"/>
    <w:basedOn w:val="a"/>
    <w:link w:val="afc"/>
    <w:uiPriority w:val="99"/>
    <w:semiHidden/>
    <w:unhideWhenUsed/>
    <w:rsid w:val="008722EB"/>
    <w:rPr>
      <w:lang w:val="x-none" w:eastAsia="x-none"/>
    </w:rPr>
  </w:style>
  <w:style w:type="character" w:customStyle="1" w:styleId="afc">
    <w:name w:val="Текст примечания Знак"/>
    <w:link w:val="afb"/>
    <w:uiPriority w:val="99"/>
    <w:semiHidden/>
    <w:rsid w:val="008722EB"/>
    <w:rPr>
      <w:rFonts w:ascii="Times New Roman" w:eastAsia="Times New Roman" w:hAnsi="Times New Roman"/>
    </w:rPr>
  </w:style>
  <w:style w:type="paragraph" w:styleId="afd">
    <w:name w:val="annotation subject"/>
    <w:basedOn w:val="afb"/>
    <w:next w:val="afb"/>
    <w:link w:val="afe"/>
    <w:uiPriority w:val="99"/>
    <w:semiHidden/>
    <w:unhideWhenUsed/>
    <w:rsid w:val="008722EB"/>
    <w:rPr>
      <w:b/>
      <w:bCs/>
    </w:rPr>
  </w:style>
  <w:style w:type="character" w:customStyle="1" w:styleId="afe">
    <w:name w:val="Тема примечания Знак"/>
    <w:link w:val="afd"/>
    <w:uiPriority w:val="99"/>
    <w:semiHidden/>
    <w:rsid w:val="008722EB"/>
    <w:rPr>
      <w:rFonts w:ascii="Times New Roman" w:eastAsia="Times New Roman" w:hAnsi="Times New Roman"/>
      <w:b/>
      <w:bCs/>
    </w:rPr>
  </w:style>
  <w:style w:type="paragraph" w:customStyle="1" w:styleId="style3">
    <w:name w:val="style3"/>
    <w:basedOn w:val="a"/>
    <w:rsid w:val="004212FD"/>
    <w:pPr>
      <w:widowControl/>
      <w:autoSpaceDE/>
      <w:autoSpaceDN/>
      <w:adjustRightInd/>
      <w:spacing w:after="270"/>
    </w:pPr>
    <w:rPr>
      <w:sz w:val="24"/>
      <w:szCs w:val="24"/>
    </w:rPr>
  </w:style>
  <w:style w:type="character" w:customStyle="1" w:styleId="af2">
    <w:name w:val="Абзац списка Знак"/>
    <w:link w:val="af1"/>
    <w:uiPriority w:val="34"/>
    <w:locked/>
    <w:rsid w:val="00701E83"/>
    <w:rPr>
      <w:sz w:val="22"/>
      <w:szCs w:val="22"/>
      <w:lang w:eastAsia="en-US"/>
    </w:rPr>
  </w:style>
  <w:style w:type="paragraph" w:customStyle="1" w:styleId="13">
    <w:name w:val="Обычный1"/>
    <w:rsid w:val="009353C7"/>
    <w:pPr>
      <w:widowControl w:val="0"/>
      <w:spacing w:before="60" w:line="320" w:lineRule="auto"/>
      <w:ind w:left="400"/>
      <w:jc w:val="both"/>
    </w:pPr>
    <w:rPr>
      <w:rFonts w:ascii="Times New Roman" w:eastAsia="Times New Roman" w:hAnsi="Times New Roman"/>
      <w:sz w:val="18"/>
    </w:rPr>
  </w:style>
  <w:style w:type="table" w:customStyle="1" w:styleId="14">
    <w:name w:val="Сетка таблицы1"/>
    <w:basedOn w:val="a1"/>
    <w:next w:val="af3"/>
    <w:rsid w:val="00436D8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22F873-782B-4266-A120-F6F15ADBE0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18</Pages>
  <Words>7993</Words>
  <Characters>45565</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Мадиева Анара</dc:creator>
  <cp:lastModifiedBy>Малика Байсалбаева</cp:lastModifiedBy>
  <cp:revision>23</cp:revision>
  <cp:lastPrinted>2015-10-29T08:01:00Z</cp:lastPrinted>
  <dcterms:created xsi:type="dcterms:W3CDTF">2023-12-06T12:34:00Z</dcterms:created>
  <dcterms:modified xsi:type="dcterms:W3CDTF">2026-07-30T14:27:00Z</dcterms:modified>
</cp:coreProperties>
</file>